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AEAEE7" w14:textId="77777777" w:rsidR="00C60BA7" w:rsidRDefault="00C60BA7" w:rsidP="00F8178E">
      <w:pPr>
        <w:jc w:val="center"/>
      </w:pPr>
      <w:bookmarkStart w:id="0" w:name="_Ref500218714"/>
    </w:p>
    <w:p w14:paraId="43813FFF" w14:textId="25A91C22" w:rsidR="00E75AAC" w:rsidRPr="00F8178E" w:rsidRDefault="00E75AAC" w:rsidP="00F8178E">
      <w:pPr>
        <w:jc w:val="center"/>
        <w:rPr>
          <w:b/>
          <w:sz w:val="28"/>
          <w:szCs w:val="28"/>
        </w:rPr>
      </w:pPr>
      <w:r w:rsidRPr="00F8178E">
        <w:rPr>
          <w:b/>
          <w:sz w:val="28"/>
          <w:szCs w:val="28"/>
        </w:rPr>
        <w:t>SPECIAL CONDITIONS</w:t>
      </w:r>
      <w:r w:rsidR="00347E82">
        <w:rPr>
          <w:b/>
          <w:sz w:val="28"/>
          <w:szCs w:val="28"/>
        </w:rPr>
        <w:t xml:space="preserve"> FOR EUROPEAN UNION EXTERNAL ACTIONS</w:t>
      </w:r>
    </w:p>
    <w:p w14:paraId="5080E4DD" w14:textId="6C90F72B" w:rsidR="00CB06F5" w:rsidRDefault="00EF3B57" w:rsidP="00215F58">
      <w:pPr>
        <w:spacing w:after="360"/>
        <w:rPr>
          <w:sz w:val="22"/>
          <w:szCs w:val="22"/>
        </w:rPr>
      </w:pPr>
      <w:r w:rsidRPr="00B547BD">
        <w:rPr>
          <w:sz w:val="22"/>
          <w:szCs w:val="22"/>
        </w:rPr>
        <w:t xml:space="preserve">These conditions amplify and supplement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governing the </w:t>
      </w:r>
      <w:r w:rsidR="004E2AD3">
        <w:rPr>
          <w:sz w:val="22"/>
          <w:szCs w:val="22"/>
        </w:rPr>
        <w:t>c</w:t>
      </w:r>
      <w:r w:rsidRPr="00B547BD">
        <w:rPr>
          <w:sz w:val="22"/>
          <w:szCs w:val="22"/>
        </w:rPr>
        <w:t xml:space="preserve">ontract. Unless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provide otherwise,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remain fully applicable. The numbering of the Articles of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is not consecutive but follows the numbering of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w:t>
      </w:r>
      <w:r w:rsidR="005E2075" w:rsidRPr="00B547BD">
        <w:rPr>
          <w:sz w:val="22"/>
          <w:szCs w:val="22"/>
        </w:rPr>
        <w:t xml:space="preserve">Exceptionally, and with the approval of the </w:t>
      </w:r>
      <w:r w:rsidR="00DB4BD9" w:rsidRPr="00B547BD">
        <w:rPr>
          <w:sz w:val="22"/>
          <w:szCs w:val="22"/>
        </w:rPr>
        <w:t>competent European Commission departments</w:t>
      </w:r>
      <w:r w:rsidR="005E2075" w:rsidRPr="00B547BD">
        <w:rPr>
          <w:sz w:val="22"/>
          <w:szCs w:val="22"/>
        </w:rPr>
        <w:t>, o</w:t>
      </w:r>
      <w:r w:rsidRPr="00B547BD">
        <w:rPr>
          <w:sz w:val="22"/>
          <w:szCs w:val="22"/>
        </w:rPr>
        <w:t xml:space="preserve">ther </w:t>
      </w:r>
      <w:r w:rsidR="00DB4BD9" w:rsidRPr="00B547BD">
        <w:rPr>
          <w:sz w:val="22"/>
          <w:szCs w:val="22"/>
        </w:rPr>
        <w:t xml:space="preserve">clauses can </w:t>
      </w:r>
      <w:r w:rsidRPr="00B547BD">
        <w:rPr>
          <w:sz w:val="22"/>
          <w:szCs w:val="22"/>
        </w:rPr>
        <w:t xml:space="preserve">be indicated </w:t>
      </w:r>
      <w:r w:rsidR="005E2075" w:rsidRPr="00B547BD">
        <w:rPr>
          <w:sz w:val="22"/>
          <w:szCs w:val="22"/>
        </w:rPr>
        <w:t>to cover particular situations</w:t>
      </w:r>
      <w:r w:rsidRPr="00B547BD">
        <w:rPr>
          <w:sz w:val="22"/>
          <w:szCs w:val="22"/>
        </w:rPr>
        <w:t xml:space="preserve">. </w:t>
      </w:r>
    </w:p>
    <w:p w14:paraId="3A09671B" w14:textId="77777777" w:rsidR="009506A0" w:rsidRPr="0036136C" w:rsidRDefault="009506A0" w:rsidP="00215F58">
      <w:pPr>
        <w:pStyle w:val="StyleListNumber11ptBold"/>
      </w:pPr>
      <w:r w:rsidRPr="0036136C">
        <w:t>Order of precedence of contract documents</w:t>
      </w:r>
    </w:p>
    <w:p w14:paraId="15C54018" w14:textId="77777777" w:rsidR="009506A0" w:rsidRPr="0036136C" w:rsidRDefault="009506A0" w:rsidP="00215F58">
      <w:pPr>
        <w:spacing w:after="120"/>
        <w:ind w:left="284"/>
        <w:rPr>
          <w:sz w:val="22"/>
          <w:szCs w:val="22"/>
        </w:rPr>
      </w:pPr>
      <w:r w:rsidRPr="0036136C">
        <w:rPr>
          <w:sz w:val="22"/>
          <w:szCs w:val="22"/>
        </w:rPr>
        <w:t xml:space="preserve">The following documents shall be deemed to form and be read and construed as part of this </w:t>
      </w:r>
      <w:r>
        <w:rPr>
          <w:sz w:val="22"/>
          <w:szCs w:val="22"/>
        </w:rPr>
        <w:t>c</w:t>
      </w:r>
      <w:r w:rsidRPr="0036136C">
        <w:rPr>
          <w:sz w:val="22"/>
          <w:szCs w:val="22"/>
        </w:rPr>
        <w:t>ontract, in the following order of precedence:</w:t>
      </w:r>
    </w:p>
    <w:p w14:paraId="4B388C32" w14:textId="03E58BE5" w:rsidR="009506A0" w:rsidRPr="0036136C" w:rsidRDefault="009506A0" w:rsidP="00215F58">
      <w:pPr>
        <w:numPr>
          <w:ilvl w:val="0"/>
          <w:numId w:val="4"/>
        </w:numPr>
        <w:spacing w:after="60"/>
        <w:ind w:left="709" w:hanging="284"/>
        <w:rPr>
          <w:sz w:val="22"/>
          <w:szCs w:val="22"/>
        </w:rPr>
      </w:pPr>
      <w:r>
        <w:rPr>
          <w:sz w:val="22"/>
          <w:szCs w:val="22"/>
        </w:rPr>
        <w:t>the main conditions</w:t>
      </w:r>
      <w:r w:rsidRPr="0036136C">
        <w:rPr>
          <w:sz w:val="22"/>
          <w:szCs w:val="22"/>
        </w:rPr>
        <w:t>;</w:t>
      </w:r>
    </w:p>
    <w:p w14:paraId="53672BD6" w14:textId="1E2B012F"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s</w:t>
      </w:r>
      <w:r w:rsidRPr="0036136C">
        <w:rPr>
          <w:sz w:val="22"/>
          <w:szCs w:val="22"/>
        </w:rPr>
        <w:t xml:space="preserve">pecial </w:t>
      </w:r>
      <w:r>
        <w:rPr>
          <w:sz w:val="22"/>
          <w:szCs w:val="22"/>
        </w:rPr>
        <w:t>c</w:t>
      </w:r>
      <w:r w:rsidRPr="0036136C">
        <w:rPr>
          <w:sz w:val="22"/>
          <w:szCs w:val="22"/>
        </w:rPr>
        <w:t>onditions</w:t>
      </w:r>
      <w:r w:rsidR="004115B2">
        <w:rPr>
          <w:sz w:val="22"/>
          <w:szCs w:val="22"/>
        </w:rPr>
        <w:t>;</w:t>
      </w:r>
    </w:p>
    <w:p w14:paraId="38098A22" w14:textId="77777777"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g</w:t>
      </w:r>
      <w:r w:rsidRPr="0036136C">
        <w:rPr>
          <w:sz w:val="22"/>
          <w:szCs w:val="22"/>
        </w:rPr>
        <w:t xml:space="preserve">eneral </w:t>
      </w:r>
      <w:r>
        <w:rPr>
          <w:sz w:val="22"/>
          <w:szCs w:val="22"/>
        </w:rPr>
        <w:t>c</w:t>
      </w:r>
      <w:r w:rsidRPr="0036136C">
        <w:rPr>
          <w:sz w:val="22"/>
          <w:szCs w:val="22"/>
        </w:rPr>
        <w:t>onditions (Annex I);</w:t>
      </w:r>
    </w:p>
    <w:p w14:paraId="61050893" w14:textId="52D6E726"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t</w:t>
      </w:r>
      <w:r w:rsidRPr="0036136C">
        <w:rPr>
          <w:sz w:val="22"/>
          <w:szCs w:val="22"/>
        </w:rPr>
        <w:t xml:space="preserve">erms of </w:t>
      </w:r>
      <w:r>
        <w:rPr>
          <w:sz w:val="22"/>
          <w:szCs w:val="22"/>
        </w:rPr>
        <w:t>r</w:t>
      </w:r>
      <w:r w:rsidRPr="0036136C">
        <w:rPr>
          <w:sz w:val="22"/>
          <w:szCs w:val="22"/>
        </w:rPr>
        <w:t>eference [including clarification before the deadline for submitting tenders and minutes of the information meeting/site visit] (Annex II)</w:t>
      </w:r>
      <w:r w:rsidR="004115B2">
        <w:rPr>
          <w:sz w:val="22"/>
          <w:szCs w:val="22"/>
        </w:rPr>
        <w:t>;</w:t>
      </w:r>
    </w:p>
    <w:p w14:paraId="1926E185" w14:textId="77777777" w:rsidR="009506A0"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o</w:t>
      </w:r>
      <w:r w:rsidRPr="0036136C">
        <w:rPr>
          <w:sz w:val="22"/>
          <w:szCs w:val="22"/>
        </w:rPr>
        <w:t>rganisation and methodology [</w:t>
      </w:r>
      <w:r w:rsidRPr="009506A0">
        <w:rPr>
          <w:sz w:val="22"/>
          <w:szCs w:val="22"/>
          <w:highlight w:val="lightGray"/>
        </w:rPr>
        <w:t>including clarification from the tenderer provided during tender evaluation</w:t>
      </w:r>
      <w:r w:rsidRPr="0036136C">
        <w:rPr>
          <w:sz w:val="22"/>
          <w:szCs w:val="22"/>
        </w:rPr>
        <w:t>] (Annex III);</w:t>
      </w:r>
    </w:p>
    <w:p w14:paraId="5C4B7EC2" w14:textId="698FEF8A" w:rsidR="006874FE" w:rsidRPr="0036136C" w:rsidRDefault="006874FE" w:rsidP="00215F58">
      <w:pPr>
        <w:numPr>
          <w:ilvl w:val="0"/>
          <w:numId w:val="4"/>
        </w:numPr>
        <w:spacing w:after="60"/>
        <w:ind w:left="709" w:hanging="284"/>
        <w:rPr>
          <w:sz w:val="22"/>
          <w:szCs w:val="22"/>
        </w:rPr>
      </w:pPr>
      <w:r>
        <w:rPr>
          <w:sz w:val="22"/>
          <w:szCs w:val="22"/>
        </w:rPr>
        <w:t xml:space="preserve">Key expert </w:t>
      </w:r>
    </w:p>
    <w:p w14:paraId="243B5921" w14:textId="37AAB15A" w:rsidR="009506A0" w:rsidRPr="0036136C" w:rsidRDefault="009506A0" w:rsidP="00215F58">
      <w:pPr>
        <w:numPr>
          <w:ilvl w:val="0"/>
          <w:numId w:val="4"/>
        </w:numPr>
        <w:spacing w:after="60"/>
        <w:ind w:left="709" w:hanging="284"/>
        <w:rPr>
          <w:sz w:val="22"/>
          <w:szCs w:val="22"/>
        </w:rPr>
      </w:pPr>
      <w:r w:rsidRPr="0036136C">
        <w:rPr>
          <w:sz w:val="22"/>
          <w:szCs w:val="22"/>
        </w:rPr>
        <w:t>Budget (Annex V);</w:t>
      </w:r>
    </w:p>
    <w:p w14:paraId="13D71B83" w14:textId="77777777" w:rsidR="009506A0" w:rsidRPr="0036136C" w:rsidRDefault="009506A0" w:rsidP="00215F58">
      <w:pPr>
        <w:numPr>
          <w:ilvl w:val="0"/>
          <w:numId w:val="4"/>
        </w:numPr>
        <w:spacing w:after="60"/>
        <w:ind w:left="709" w:hanging="284"/>
        <w:rPr>
          <w:sz w:val="22"/>
          <w:szCs w:val="22"/>
        </w:rPr>
      </w:pPr>
      <w:r w:rsidRPr="0036136C">
        <w:rPr>
          <w:sz w:val="22"/>
          <w:szCs w:val="22"/>
        </w:rPr>
        <w:t>specified forms and other relevant documents (Annex V</w:t>
      </w:r>
      <w:r>
        <w:rPr>
          <w:sz w:val="22"/>
          <w:szCs w:val="22"/>
        </w:rPr>
        <w:t>I</w:t>
      </w:r>
      <w:r w:rsidRPr="0036136C">
        <w:rPr>
          <w:sz w:val="22"/>
          <w:szCs w:val="22"/>
        </w:rPr>
        <w:t>));</w:t>
      </w:r>
    </w:p>
    <w:p w14:paraId="5F984158" w14:textId="77777777" w:rsidR="009506A0" w:rsidRPr="00E33812" w:rsidRDefault="009506A0" w:rsidP="009506A0">
      <w:pPr>
        <w:spacing w:after="120"/>
        <w:ind w:left="567"/>
        <w:rPr>
          <w:b/>
          <w:sz w:val="22"/>
          <w:szCs w:val="22"/>
        </w:rPr>
      </w:pPr>
      <w:r w:rsidRPr="00E33812">
        <w:rPr>
          <w:b/>
          <w:sz w:val="22"/>
          <w:szCs w:val="22"/>
        </w:rPr>
        <w:t>The various documents making up the contract shall be deemed to be mutually explanatory; in cases of ambiguity or divergence, they shall prevail in the order in which they appear above. Addenda shall have the order of precedence of the document they are amending.</w:t>
      </w:r>
      <w:r w:rsidRPr="00E33812" w:rsidDel="00A73B34">
        <w:rPr>
          <w:b/>
          <w:sz w:val="22"/>
          <w:szCs w:val="22"/>
        </w:rPr>
        <w:t xml:space="preserve"> </w:t>
      </w:r>
    </w:p>
    <w:p w14:paraId="451ED1FA" w14:textId="77777777" w:rsidR="00CB06F5" w:rsidRPr="00B8227D" w:rsidRDefault="00CB06F5" w:rsidP="00B8227D">
      <w:pPr>
        <w:spacing w:before="240" w:after="120"/>
        <w:ind w:left="1134" w:hanging="1134"/>
        <w:rPr>
          <w:b/>
        </w:rPr>
      </w:pPr>
      <w:r w:rsidRPr="00B8227D">
        <w:rPr>
          <w:b/>
        </w:rPr>
        <w:t>Article 2</w:t>
      </w:r>
      <w:r w:rsidRPr="00B8227D">
        <w:rPr>
          <w:b/>
        </w:rPr>
        <w:tab/>
        <w:t>Communications</w:t>
      </w:r>
    </w:p>
    <w:p w14:paraId="12226C09" w14:textId="448C4ED3" w:rsidR="00636C8E" w:rsidRDefault="00EF3B57" w:rsidP="00B8227D">
      <w:pPr>
        <w:keepNext/>
        <w:keepLines/>
        <w:spacing w:after="120"/>
        <w:ind w:left="567" w:hanging="567"/>
        <w:rPr>
          <w:sz w:val="22"/>
          <w:szCs w:val="22"/>
        </w:rPr>
      </w:pPr>
      <w:r w:rsidRPr="0036136C">
        <w:rPr>
          <w:sz w:val="22"/>
          <w:szCs w:val="22"/>
        </w:rPr>
        <w:lastRenderedPageBreak/>
        <w:t>2.1</w:t>
      </w:r>
      <w:r w:rsidR="00B8227D">
        <w:rPr>
          <w:sz w:val="22"/>
          <w:szCs w:val="22"/>
        </w:rPr>
        <w:tab/>
      </w:r>
      <w:r w:rsidR="00C60BA7" w:rsidRPr="00C60BA7">
        <w:rPr>
          <w:sz w:val="22"/>
          <w:szCs w:val="22"/>
        </w:rPr>
        <w:t>The language of the contract and of all written communications between the contractor and the contracting authority and/or the project manager shall be English.</w:t>
      </w:r>
      <w:r w:rsidR="00C60BA7">
        <w:rPr>
          <w:sz w:val="22"/>
          <w:szCs w:val="22"/>
        </w:rPr>
        <w:t xml:space="preserve"> </w:t>
      </w:r>
    </w:p>
    <w:p w14:paraId="471E0760" w14:textId="636595F4" w:rsidR="0095583E" w:rsidRDefault="0095583E" w:rsidP="0095583E">
      <w:pPr>
        <w:keepNext/>
        <w:keepLines/>
        <w:spacing w:after="120"/>
        <w:ind w:left="567" w:hanging="567"/>
        <w:rPr>
          <w:rStyle w:val="eop"/>
          <w:b/>
          <w:bCs/>
          <w:sz w:val="22"/>
          <w:szCs w:val="22"/>
        </w:rPr>
      </w:pPr>
      <w:r>
        <w:rPr>
          <w:sz w:val="22"/>
          <w:szCs w:val="22"/>
        </w:rPr>
        <w:t>2.</w:t>
      </w:r>
      <w:r w:rsidR="00E80E8F">
        <w:rPr>
          <w:sz w:val="22"/>
          <w:szCs w:val="22"/>
        </w:rPr>
        <w:t>4</w:t>
      </w:r>
      <w:r>
        <w:rPr>
          <w:sz w:val="22"/>
          <w:szCs w:val="22"/>
        </w:rPr>
        <w:tab/>
      </w:r>
      <w:r w:rsidRPr="00F35EA6">
        <w:rPr>
          <w:rStyle w:val="normaltextrun"/>
          <w:sz w:val="22"/>
          <w:szCs w:val="22"/>
        </w:rPr>
        <w:t>Communication via electronic exchange system</w:t>
      </w:r>
      <w:r w:rsidR="00986D80" w:rsidRPr="00F35EA6">
        <w:rPr>
          <w:rStyle w:val="normaltextrun"/>
          <w:sz w:val="22"/>
          <w:szCs w:val="22"/>
        </w:rPr>
        <w:t xml:space="preserve"> (EES)</w:t>
      </w:r>
      <w:r>
        <w:rPr>
          <w:rStyle w:val="eop"/>
          <w:b/>
          <w:bCs/>
          <w:sz w:val="22"/>
          <w:szCs w:val="22"/>
        </w:rPr>
        <w:t> </w:t>
      </w:r>
    </w:p>
    <w:p w14:paraId="7441F0F5" w14:textId="5438C735" w:rsidR="001F27DE" w:rsidRPr="004F3059" w:rsidRDefault="001F27DE" w:rsidP="00215F58">
      <w:pPr>
        <w:keepNext/>
        <w:keepLines/>
        <w:spacing w:after="120"/>
        <w:ind w:left="567"/>
        <w:rPr>
          <w:sz w:val="22"/>
          <w:szCs w:val="22"/>
        </w:rPr>
      </w:pPr>
      <w:r w:rsidRPr="00F35EA6">
        <w:rPr>
          <w:sz w:val="22"/>
          <w:szCs w:val="22"/>
        </w:rPr>
        <w:t>An electronic system will be used by the contracting authority and the contractor for all stages of implementation including, inter alia, management of the contract (amendments and administrative orders), reporting (including reporting on results) and payments.</w:t>
      </w:r>
      <w:r w:rsidR="00743BBC" w:rsidRPr="00F35EA6">
        <w:rPr>
          <w:sz w:val="22"/>
          <w:szCs w:val="22"/>
        </w:rPr>
        <w:t xml:space="preserve"> </w:t>
      </w:r>
      <w:r w:rsidRPr="00F35EA6">
        <w:rPr>
          <w:sz w:val="22"/>
          <w:szCs w:val="22"/>
        </w:rPr>
        <w:t>The contractor will be required to register in and use the appropriate electronic exchange system to allow for the e-management of the contract. With regard to interim and final reports, if they are required according to Article 26</w:t>
      </w:r>
      <w:r w:rsidR="00A44781" w:rsidRPr="00F35EA6">
        <w:rPr>
          <w:sz w:val="22"/>
          <w:szCs w:val="22"/>
        </w:rPr>
        <w:t xml:space="preserve"> of the </w:t>
      </w:r>
      <w:r w:rsidR="0090799D" w:rsidRPr="00F35EA6">
        <w:rPr>
          <w:sz w:val="22"/>
          <w:szCs w:val="22"/>
        </w:rPr>
        <w:t>s</w:t>
      </w:r>
      <w:r w:rsidR="00A44781" w:rsidRPr="00F35EA6">
        <w:rPr>
          <w:sz w:val="22"/>
          <w:szCs w:val="22"/>
        </w:rPr>
        <w:t xml:space="preserve">pecial </w:t>
      </w:r>
      <w:r w:rsidR="0090799D" w:rsidRPr="00F35EA6">
        <w:rPr>
          <w:sz w:val="22"/>
          <w:szCs w:val="22"/>
        </w:rPr>
        <w:t>c</w:t>
      </w:r>
      <w:r w:rsidR="00A44781" w:rsidRPr="00F35EA6">
        <w:rPr>
          <w:sz w:val="22"/>
          <w:szCs w:val="22"/>
        </w:rPr>
        <w:t>onditions</w:t>
      </w:r>
      <w:r w:rsidRPr="00F35EA6">
        <w:rPr>
          <w:sz w:val="22"/>
          <w:szCs w:val="22"/>
        </w:rPr>
        <w:t xml:space="preserve"> or to the terms of reference, the contractor will be expected to use the forms in the electronic system for encoding and submitting the reports.</w:t>
      </w:r>
    </w:p>
    <w:p w14:paraId="234823DA" w14:textId="5362A02C" w:rsidR="0095583E" w:rsidRPr="00215F58" w:rsidRDefault="00C40236" w:rsidP="00215F58">
      <w:pPr>
        <w:pStyle w:val="Balk3"/>
        <w:numPr>
          <w:ilvl w:val="0"/>
          <w:numId w:val="0"/>
        </w:numPr>
        <w:tabs>
          <w:tab w:val="left" w:pos="762"/>
        </w:tabs>
        <w:spacing w:before="100" w:beforeAutospacing="1" w:after="100" w:afterAutospacing="1"/>
        <w:jc w:val="left"/>
        <w:rPr>
          <w:i w:val="0"/>
          <w:iCs/>
          <w:sz w:val="22"/>
          <w:szCs w:val="22"/>
        </w:rPr>
      </w:pPr>
      <w:r>
        <w:rPr>
          <w:rStyle w:val="normaltextrun"/>
          <w:i w:val="0"/>
          <w:iCs/>
          <w:sz w:val="22"/>
          <w:szCs w:val="22"/>
        </w:rPr>
        <w:t>2.</w:t>
      </w:r>
      <w:r w:rsidR="00261C2A">
        <w:rPr>
          <w:rStyle w:val="normaltextrun"/>
          <w:i w:val="0"/>
          <w:iCs/>
          <w:sz w:val="22"/>
          <w:szCs w:val="22"/>
        </w:rPr>
        <w:t>5</w:t>
      </w:r>
      <w:r w:rsidR="00113F5C">
        <w:rPr>
          <w:rStyle w:val="normaltextrun"/>
          <w:i w:val="0"/>
          <w:iCs/>
          <w:sz w:val="22"/>
          <w:szCs w:val="22"/>
        </w:rPr>
        <w:t xml:space="preserve"> </w:t>
      </w:r>
      <w:r w:rsidR="00261C2A">
        <w:rPr>
          <w:rStyle w:val="normaltextrun"/>
          <w:i w:val="0"/>
          <w:iCs/>
          <w:sz w:val="22"/>
          <w:szCs w:val="22"/>
        </w:rPr>
        <w:t xml:space="preserve">&amp; 2.6 </w:t>
      </w:r>
      <w:r w:rsidR="0095583E" w:rsidRPr="00215F58">
        <w:rPr>
          <w:rStyle w:val="normaltextrun"/>
          <w:i w:val="0"/>
          <w:iCs/>
          <w:sz w:val="22"/>
          <w:szCs w:val="22"/>
        </w:rPr>
        <w:t>Mail or email communication</w:t>
      </w:r>
      <w:r w:rsidR="0095583E" w:rsidRPr="00215F58">
        <w:rPr>
          <w:rStyle w:val="eop"/>
          <w:i w:val="0"/>
          <w:iCs/>
          <w:sz w:val="22"/>
          <w:szCs w:val="22"/>
        </w:rPr>
        <w:t> </w:t>
      </w:r>
    </w:p>
    <w:p w14:paraId="615F3646" w14:textId="3DF9E9D9" w:rsidR="00424BB8" w:rsidRPr="00F35EA6" w:rsidRDefault="00424BB8" w:rsidP="0095583E">
      <w:pPr>
        <w:keepNext/>
        <w:keepLines/>
        <w:spacing w:after="120"/>
        <w:ind w:left="567"/>
        <w:rPr>
          <w:sz w:val="22"/>
          <w:szCs w:val="22"/>
        </w:rPr>
      </w:pPr>
      <w:r w:rsidRPr="00215F58">
        <w:rPr>
          <w:sz w:val="22"/>
          <w:szCs w:val="22"/>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r w:rsidRPr="00F35EA6">
        <w:rPr>
          <w:sz w:val="22"/>
          <w:szCs w:val="22"/>
        </w:rPr>
        <w:t>.</w:t>
      </w:r>
    </w:p>
    <w:p w14:paraId="4E03E01F" w14:textId="77777777" w:rsidR="0095583E" w:rsidRPr="00F35EA6" w:rsidRDefault="0095583E" w:rsidP="00215F58">
      <w:pPr>
        <w:pStyle w:val="paragraph"/>
        <w:ind w:left="567"/>
        <w:textAlignment w:val="baseline"/>
        <w:rPr>
          <w:lang w:val="en-GB"/>
        </w:rPr>
      </w:pPr>
      <w:r w:rsidRPr="00F35EA6">
        <w:rPr>
          <w:rStyle w:val="normaltextrun"/>
          <w:sz w:val="22"/>
          <w:szCs w:val="22"/>
          <w:lang w:val="en-GB"/>
        </w:rPr>
        <w:t xml:space="preserve">For the purpose of this </w:t>
      </w:r>
      <w:r w:rsidRPr="00F35EA6">
        <w:rPr>
          <w:color w:val="000000"/>
          <w:sz w:val="22"/>
          <w:szCs w:val="22"/>
          <w:lang w:val="en-GB"/>
        </w:rPr>
        <w:t>contract</w:t>
      </w:r>
      <w:r w:rsidRPr="00F35EA6">
        <w:rPr>
          <w:rStyle w:val="normaltextrun"/>
          <w:sz w:val="22"/>
          <w:szCs w:val="22"/>
          <w:lang w:val="en-GB"/>
        </w:rPr>
        <w:t>, mail or email communications must be sent to the following addresses:</w:t>
      </w:r>
      <w:r w:rsidRPr="00F35EA6">
        <w:rPr>
          <w:rStyle w:val="eop"/>
          <w:sz w:val="22"/>
          <w:szCs w:val="22"/>
          <w:lang w:val="en-GB"/>
        </w:rPr>
        <w:t> </w:t>
      </w:r>
    </w:p>
    <w:p w14:paraId="4CC7BB43" w14:textId="77777777" w:rsidR="00DF3671" w:rsidRPr="00C347EB" w:rsidRDefault="00DF3671" w:rsidP="00DF3671">
      <w:pPr>
        <w:keepNext/>
        <w:keepLines/>
        <w:spacing w:after="120"/>
        <w:ind w:left="567"/>
        <w:rPr>
          <w:sz w:val="22"/>
          <w:szCs w:val="22"/>
        </w:rPr>
      </w:pPr>
      <w:r w:rsidRPr="00C347EB">
        <w:rPr>
          <w:b/>
          <w:sz w:val="22"/>
          <w:szCs w:val="22"/>
          <w:u w:val="single"/>
        </w:rPr>
        <w:t>For Contracting Authority:</w:t>
      </w:r>
      <w:r w:rsidRPr="00C347EB">
        <w:rPr>
          <w:sz w:val="22"/>
          <w:szCs w:val="22"/>
        </w:rPr>
        <w:t xml:space="preserve"> </w:t>
      </w:r>
    </w:p>
    <w:p w14:paraId="2567E397" w14:textId="77777777" w:rsidR="00DF3671" w:rsidRDefault="00DF3671" w:rsidP="00DF3671">
      <w:pPr>
        <w:keepNext/>
        <w:keepLines/>
        <w:spacing w:after="120"/>
        <w:ind w:left="567" w:hanging="567"/>
        <w:rPr>
          <w:sz w:val="22"/>
          <w:szCs w:val="22"/>
        </w:rPr>
      </w:pPr>
      <w:r w:rsidRPr="00C347EB">
        <w:rPr>
          <w:sz w:val="22"/>
          <w:szCs w:val="22"/>
        </w:rPr>
        <w:tab/>
        <w:t>Contact Person: M</w:t>
      </w:r>
      <w:r>
        <w:rPr>
          <w:sz w:val="22"/>
          <w:szCs w:val="22"/>
        </w:rPr>
        <w:t>r. Celal INAL</w:t>
      </w:r>
      <w:r w:rsidRPr="00C347EB">
        <w:rPr>
          <w:sz w:val="22"/>
          <w:szCs w:val="22"/>
        </w:rPr>
        <w:t xml:space="preserve">, </w:t>
      </w:r>
      <w:r>
        <w:rPr>
          <w:sz w:val="22"/>
          <w:szCs w:val="22"/>
        </w:rPr>
        <w:t>Deputy Mayor</w:t>
      </w:r>
      <w:r w:rsidRPr="00C347EB">
        <w:rPr>
          <w:sz w:val="22"/>
          <w:szCs w:val="22"/>
        </w:rPr>
        <w:t xml:space="preserve"> </w:t>
      </w:r>
    </w:p>
    <w:p w14:paraId="1D92E110" w14:textId="77777777" w:rsidR="00DF3671" w:rsidRDefault="00DF3671" w:rsidP="00DF3671">
      <w:pPr>
        <w:keepNext/>
        <w:keepLines/>
        <w:spacing w:after="120"/>
        <w:ind w:left="567" w:hanging="567"/>
        <w:rPr>
          <w:sz w:val="22"/>
          <w:szCs w:val="22"/>
        </w:rPr>
      </w:pPr>
      <w:r>
        <w:rPr>
          <w:sz w:val="22"/>
          <w:szCs w:val="22"/>
        </w:rPr>
        <w:tab/>
      </w:r>
      <w:r>
        <w:rPr>
          <w:sz w:val="22"/>
          <w:szCs w:val="22"/>
        </w:rPr>
        <w:tab/>
      </w:r>
      <w:r>
        <w:rPr>
          <w:sz w:val="22"/>
          <w:szCs w:val="22"/>
        </w:rPr>
        <w:tab/>
        <w:t xml:space="preserve">           Mrs. Senay CEKIC, Project Manager</w:t>
      </w:r>
    </w:p>
    <w:p w14:paraId="696F40AD" w14:textId="72C2A2A9" w:rsidR="006D5FDB" w:rsidRPr="00C347EB" w:rsidRDefault="006D5FDB" w:rsidP="00DF3671">
      <w:pPr>
        <w:keepNext/>
        <w:keepLines/>
        <w:spacing w:after="120"/>
        <w:ind w:left="567" w:hanging="567"/>
        <w:rPr>
          <w:sz w:val="22"/>
          <w:szCs w:val="22"/>
        </w:rPr>
      </w:pPr>
      <w:r>
        <w:rPr>
          <w:sz w:val="22"/>
          <w:szCs w:val="22"/>
        </w:rPr>
        <w:tab/>
        <w:t xml:space="preserve">Full address: </w:t>
      </w:r>
      <w:proofErr w:type="spellStart"/>
      <w:r w:rsidR="00432B87">
        <w:rPr>
          <w:sz w:val="22"/>
          <w:szCs w:val="22"/>
        </w:rPr>
        <w:t>Uzunköprü</w:t>
      </w:r>
      <w:proofErr w:type="spellEnd"/>
      <w:r w:rsidR="00432B87">
        <w:rPr>
          <w:sz w:val="22"/>
          <w:szCs w:val="22"/>
        </w:rPr>
        <w:t xml:space="preserve"> </w:t>
      </w:r>
      <w:proofErr w:type="spellStart"/>
      <w:r w:rsidR="00432B87">
        <w:rPr>
          <w:sz w:val="22"/>
          <w:szCs w:val="22"/>
        </w:rPr>
        <w:t>Belediyesi</w:t>
      </w:r>
      <w:proofErr w:type="spellEnd"/>
      <w:r w:rsidR="00432B87">
        <w:rPr>
          <w:sz w:val="22"/>
          <w:szCs w:val="22"/>
        </w:rPr>
        <w:t xml:space="preserve">, </w:t>
      </w:r>
      <w:r w:rsidR="00A6588C">
        <w:rPr>
          <w:sz w:val="22"/>
          <w:szCs w:val="22"/>
        </w:rPr>
        <w:t xml:space="preserve">Cumhuriyet Mah. 19 </w:t>
      </w:r>
      <w:proofErr w:type="spellStart"/>
      <w:r w:rsidR="00A6588C">
        <w:rPr>
          <w:sz w:val="22"/>
          <w:szCs w:val="22"/>
        </w:rPr>
        <w:t>Mayıs</w:t>
      </w:r>
      <w:proofErr w:type="spellEnd"/>
      <w:r w:rsidR="00A6588C">
        <w:rPr>
          <w:sz w:val="22"/>
          <w:szCs w:val="22"/>
        </w:rPr>
        <w:t xml:space="preserve"> Cad. No 160, 22200 </w:t>
      </w:r>
      <w:proofErr w:type="spellStart"/>
      <w:r w:rsidR="00A6588C">
        <w:rPr>
          <w:sz w:val="22"/>
          <w:szCs w:val="22"/>
        </w:rPr>
        <w:t>Uzunkopru</w:t>
      </w:r>
      <w:proofErr w:type="spellEnd"/>
      <w:r w:rsidR="00A6588C">
        <w:rPr>
          <w:sz w:val="22"/>
          <w:szCs w:val="22"/>
        </w:rPr>
        <w:t xml:space="preserve">/ Edirne, Türkiye </w:t>
      </w:r>
    </w:p>
    <w:p w14:paraId="26D0E80C" w14:textId="77777777" w:rsidR="00DF3671" w:rsidRPr="00C347EB" w:rsidRDefault="00DF3671" w:rsidP="00DF3671">
      <w:pPr>
        <w:keepNext/>
        <w:keepLines/>
        <w:spacing w:after="120"/>
        <w:ind w:left="567" w:hanging="567"/>
        <w:rPr>
          <w:sz w:val="22"/>
          <w:szCs w:val="22"/>
        </w:rPr>
      </w:pPr>
      <w:r w:rsidRPr="00C347EB">
        <w:rPr>
          <w:sz w:val="22"/>
          <w:szCs w:val="22"/>
        </w:rPr>
        <w:tab/>
        <w:t xml:space="preserve">e-mail: </w:t>
      </w:r>
      <w:hyperlink r:id="rId8" w:history="1">
        <w:r w:rsidRPr="00CB0FF8">
          <w:rPr>
            <w:rStyle w:val="Kpr"/>
            <w:sz w:val="22"/>
            <w:szCs w:val="22"/>
          </w:rPr>
          <w:t>yaziisleri@uzunkopru.bel.tr</w:t>
        </w:r>
      </w:hyperlink>
      <w:r>
        <w:rPr>
          <w:sz w:val="22"/>
          <w:szCs w:val="22"/>
        </w:rPr>
        <w:t xml:space="preserve"> ; </w:t>
      </w:r>
      <w:hyperlink r:id="rId9" w:history="1">
        <w:r w:rsidRPr="00CB0FF8">
          <w:rPr>
            <w:rStyle w:val="Kpr"/>
            <w:sz w:val="22"/>
            <w:szCs w:val="22"/>
          </w:rPr>
          <w:t>sheni.cekic@gmail.com</w:t>
        </w:r>
      </w:hyperlink>
      <w:r>
        <w:rPr>
          <w:sz w:val="22"/>
          <w:szCs w:val="22"/>
        </w:rPr>
        <w:t xml:space="preserve"> </w:t>
      </w:r>
    </w:p>
    <w:p w14:paraId="3762E7E8" w14:textId="77777777" w:rsidR="00DF3671" w:rsidRPr="00C347EB" w:rsidRDefault="00DF3671" w:rsidP="00DF3671">
      <w:pPr>
        <w:keepNext/>
        <w:keepLines/>
        <w:spacing w:after="120"/>
        <w:ind w:left="567"/>
        <w:rPr>
          <w:sz w:val="22"/>
          <w:szCs w:val="22"/>
        </w:rPr>
      </w:pPr>
      <w:r w:rsidRPr="00C347EB">
        <w:rPr>
          <w:sz w:val="22"/>
          <w:szCs w:val="22"/>
        </w:rPr>
        <w:t>phone: +</w:t>
      </w:r>
      <w:r>
        <w:rPr>
          <w:sz w:val="22"/>
          <w:szCs w:val="22"/>
        </w:rPr>
        <w:t xml:space="preserve"> </w:t>
      </w:r>
      <w:r w:rsidRPr="00C347EB">
        <w:rPr>
          <w:sz w:val="22"/>
          <w:szCs w:val="22"/>
        </w:rPr>
        <w:t xml:space="preserve">90 </w:t>
      </w:r>
      <w:r>
        <w:rPr>
          <w:sz w:val="22"/>
          <w:szCs w:val="22"/>
        </w:rPr>
        <w:t xml:space="preserve">284 </w:t>
      </w:r>
      <w:r w:rsidRPr="001A767C">
        <w:rPr>
          <w:sz w:val="22"/>
          <w:szCs w:val="22"/>
        </w:rPr>
        <w:t>513 11 43</w:t>
      </w:r>
    </w:p>
    <w:p w14:paraId="6867770F" w14:textId="77777777" w:rsidR="00DF3671" w:rsidRPr="00C347EB" w:rsidRDefault="00DF3671" w:rsidP="00DF3671">
      <w:pPr>
        <w:keepNext/>
        <w:keepLines/>
        <w:spacing w:after="120"/>
        <w:ind w:left="567"/>
        <w:rPr>
          <w:sz w:val="22"/>
          <w:szCs w:val="22"/>
        </w:rPr>
      </w:pPr>
      <w:r w:rsidRPr="00C347EB">
        <w:rPr>
          <w:sz w:val="22"/>
          <w:szCs w:val="22"/>
        </w:rPr>
        <w:t>fax: +</w:t>
      </w:r>
      <w:r>
        <w:rPr>
          <w:sz w:val="22"/>
          <w:szCs w:val="22"/>
        </w:rPr>
        <w:t xml:space="preserve"> </w:t>
      </w:r>
      <w:r w:rsidRPr="00C347EB">
        <w:rPr>
          <w:sz w:val="22"/>
          <w:szCs w:val="22"/>
        </w:rPr>
        <w:t xml:space="preserve">90 </w:t>
      </w:r>
      <w:r>
        <w:rPr>
          <w:sz w:val="22"/>
          <w:szCs w:val="22"/>
        </w:rPr>
        <w:t xml:space="preserve">284 </w:t>
      </w:r>
      <w:r w:rsidRPr="001A767C">
        <w:rPr>
          <w:sz w:val="22"/>
          <w:szCs w:val="22"/>
        </w:rPr>
        <w:t>513 10 43</w:t>
      </w:r>
      <w:r>
        <w:rPr>
          <w:sz w:val="22"/>
          <w:szCs w:val="22"/>
        </w:rPr>
        <w:t xml:space="preserve"> </w:t>
      </w:r>
    </w:p>
    <w:p w14:paraId="644F7B19" w14:textId="77777777" w:rsidR="00DF3671" w:rsidRPr="00C347EB" w:rsidRDefault="00DF3671" w:rsidP="00DF3671">
      <w:pPr>
        <w:keepNext/>
        <w:keepLines/>
        <w:spacing w:after="120"/>
        <w:ind w:left="567" w:hanging="567"/>
        <w:rPr>
          <w:sz w:val="22"/>
          <w:szCs w:val="22"/>
        </w:rPr>
      </w:pPr>
    </w:p>
    <w:p w14:paraId="58326990" w14:textId="77777777" w:rsidR="00DF3671" w:rsidRPr="00C347EB" w:rsidRDefault="00DF3671" w:rsidP="00DF3671">
      <w:pPr>
        <w:keepNext/>
        <w:keepLines/>
        <w:spacing w:after="120"/>
        <w:ind w:left="1134" w:hanging="567"/>
        <w:rPr>
          <w:b/>
          <w:sz w:val="22"/>
          <w:szCs w:val="22"/>
          <w:u w:val="single"/>
        </w:rPr>
      </w:pPr>
      <w:r w:rsidRPr="00C347EB">
        <w:rPr>
          <w:b/>
          <w:sz w:val="22"/>
          <w:szCs w:val="22"/>
          <w:u w:val="single"/>
        </w:rPr>
        <w:t xml:space="preserve">For Contractor: </w:t>
      </w:r>
    </w:p>
    <w:p w14:paraId="2108A057" w14:textId="77777777" w:rsidR="00DF3671" w:rsidRPr="00C347EB" w:rsidRDefault="00DF3671" w:rsidP="00DF3671">
      <w:pPr>
        <w:keepNext/>
        <w:keepLines/>
        <w:spacing w:after="120"/>
        <w:ind w:left="1134" w:hanging="567"/>
        <w:rPr>
          <w:sz w:val="22"/>
          <w:szCs w:val="22"/>
        </w:rPr>
      </w:pPr>
      <w:r w:rsidRPr="00C347EB">
        <w:rPr>
          <w:sz w:val="22"/>
          <w:szCs w:val="22"/>
        </w:rPr>
        <w:t xml:space="preserve">Contact Person: </w:t>
      </w:r>
    </w:p>
    <w:p w14:paraId="62FBFA14" w14:textId="77777777" w:rsidR="00DF3671" w:rsidRPr="00C347EB" w:rsidRDefault="00DF3671" w:rsidP="00DF3671">
      <w:pPr>
        <w:keepNext/>
        <w:keepLines/>
        <w:spacing w:after="120"/>
        <w:ind w:left="1134" w:hanging="567"/>
        <w:rPr>
          <w:sz w:val="22"/>
          <w:szCs w:val="22"/>
        </w:rPr>
      </w:pPr>
      <w:r w:rsidRPr="00C347EB">
        <w:rPr>
          <w:sz w:val="22"/>
          <w:szCs w:val="22"/>
        </w:rPr>
        <w:t xml:space="preserve">e-mail: </w:t>
      </w:r>
    </w:p>
    <w:p w14:paraId="77B5AE40" w14:textId="77777777" w:rsidR="00DF3671" w:rsidRPr="00C347EB" w:rsidRDefault="00DF3671" w:rsidP="00DF3671">
      <w:pPr>
        <w:keepNext/>
        <w:keepLines/>
        <w:spacing w:after="120"/>
        <w:ind w:left="1134" w:hanging="567"/>
        <w:rPr>
          <w:sz w:val="22"/>
          <w:szCs w:val="22"/>
        </w:rPr>
      </w:pPr>
      <w:r w:rsidRPr="00C347EB">
        <w:rPr>
          <w:sz w:val="22"/>
          <w:szCs w:val="22"/>
        </w:rPr>
        <w:t xml:space="preserve">phone: </w:t>
      </w:r>
    </w:p>
    <w:p w14:paraId="0FEAB70D" w14:textId="77777777" w:rsidR="00DF3671" w:rsidRPr="00C347EB" w:rsidRDefault="00DF3671" w:rsidP="00DF3671">
      <w:pPr>
        <w:keepNext/>
        <w:keepLines/>
        <w:spacing w:after="120"/>
        <w:ind w:left="1134" w:hanging="567"/>
        <w:rPr>
          <w:sz w:val="22"/>
          <w:szCs w:val="22"/>
        </w:rPr>
      </w:pPr>
      <w:r w:rsidRPr="00C347EB">
        <w:rPr>
          <w:sz w:val="22"/>
          <w:szCs w:val="22"/>
        </w:rPr>
        <w:t xml:space="preserve">fax: </w:t>
      </w:r>
    </w:p>
    <w:p w14:paraId="12A04BF4" w14:textId="1E1CAA8E" w:rsidR="00424BB8" w:rsidRPr="00215F58" w:rsidRDefault="00424BB8" w:rsidP="00215F58">
      <w:pPr>
        <w:pStyle w:val="paragraph"/>
        <w:spacing w:before="0" w:beforeAutospacing="0"/>
        <w:ind w:left="1194"/>
        <w:textAlignment w:val="baseline"/>
        <w:rPr>
          <w:sz w:val="22"/>
          <w:szCs w:val="22"/>
          <w:lang w:val="en-IE"/>
        </w:rPr>
      </w:pPr>
      <w:r w:rsidRPr="00215F58">
        <w:rPr>
          <w:sz w:val="22"/>
          <w:szCs w:val="22"/>
          <w:lang w:val="en-IE"/>
        </w:rPr>
        <w:t xml:space="preserve">  </w:t>
      </w:r>
    </w:p>
    <w:p w14:paraId="16E83AE7" w14:textId="77777777" w:rsidR="00DF3671" w:rsidRPr="009106C8" w:rsidRDefault="00282E89" w:rsidP="00DF3671">
      <w:pPr>
        <w:keepNext/>
        <w:keepLines/>
        <w:spacing w:after="120"/>
        <w:ind w:left="567"/>
        <w:rPr>
          <w:sz w:val="22"/>
          <w:szCs w:val="22"/>
        </w:rPr>
      </w:pPr>
      <w:r w:rsidRPr="009106C8">
        <w:rPr>
          <w:sz w:val="22"/>
          <w:szCs w:val="22"/>
        </w:rPr>
        <w:t>I</w:t>
      </w:r>
      <w:r w:rsidR="00AA4034" w:rsidRPr="009106C8">
        <w:rPr>
          <w:sz w:val="22"/>
          <w:szCs w:val="22"/>
        </w:rPr>
        <w:t xml:space="preserve">nvoices and reports shall be sent in electronic format from an official corporate e-mail address of the contractor to: </w:t>
      </w:r>
      <w:hyperlink r:id="rId10" w:history="1">
        <w:r w:rsidR="00DF3671" w:rsidRPr="009106C8">
          <w:rPr>
            <w:rStyle w:val="Kpr"/>
            <w:sz w:val="22"/>
            <w:szCs w:val="22"/>
          </w:rPr>
          <w:t>yaziisleri@uzunkopru.bel.tr</w:t>
        </w:r>
      </w:hyperlink>
      <w:r w:rsidR="00DF3671" w:rsidRPr="009106C8">
        <w:rPr>
          <w:sz w:val="22"/>
          <w:szCs w:val="22"/>
        </w:rPr>
        <w:t xml:space="preserve"> ; </w:t>
      </w:r>
      <w:hyperlink r:id="rId11" w:history="1">
        <w:r w:rsidR="00DF3671" w:rsidRPr="009106C8">
          <w:rPr>
            <w:rStyle w:val="Kpr"/>
            <w:sz w:val="22"/>
            <w:szCs w:val="22"/>
          </w:rPr>
          <w:t>sheni.cekic@gmail.com</w:t>
        </w:r>
      </w:hyperlink>
      <w:r w:rsidR="00DF3671" w:rsidRPr="009106C8">
        <w:rPr>
          <w:sz w:val="22"/>
          <w:szCs w:val="22"/>
        </w:rPr>
        <w:t xml:space="preserve"> </w:t>
      </w:r>
    </w:p>
    <w:p w14:paraId="2FFD0E06" w14:textId="77777777" w:rsidR="00DF3671" w:rsidRPr="00C347EB" w:rsidRDefault="003D0E92" w:rsidP="00DF3671">
      <w:pPr>
        <w:keepNext/>
        <w:keepLines/>
        <w:spacing w:after="120"/>
        <w:ind w:left="567"/>
        <w:rPr>
          <w:sz w:val="22"/>
          <w:szCs w:val="22"/>
        </w:rPr>
      </w:pPr>
      <w:r w:rsidRPr="009106C8">
        <w:rPr>
          <w:sz w:val="22"/>
          <w:szCs w:val="22"/>
          <w:lang w:val="en-IE"/>
        </w:rPr>
        <w:t xml:space="preserve">Copies of the reports, shall be sent in electronic format from an official corporate e-mail address of the </w:t>
      </w:r>
      <w:r w:rsidRPr="009106C8">
        <w:rPr>
          <w:sz w:val="22"/>
          <w:szCs w:val="22"/>
        </w:rPr>
        <w:t>contractor</w:t>
      </w:r>
      <w:r w:rsidRPr="009106C8">
        <w:rPr>
          <w:sz w:val="22"/>
          <w:szCs w:val="22"/>
          <w:lang w:val="en-IE"/>
        </w:rPr>
        <w:t xml:space="preserve"> to:</w:t>
      </w:r>
      <w:r w:rsidR="00DF3671" w:rsidRPr="009106C8">
        <w:rPr>
          <w:sz w:val="22"/>
          <w:szCs w:val="22"/>
          <w:lang w:val="en-IE"/>
        </w:rPr>
        <w:t xml:space="preserve"> </w:t>
      </w:r>
      <w:hyperlink r:id="rId12" w:history="1">
        <w:r w:rsidR="00DF3671" w:rsidRPr="009106C8">
          <w:rPr>
            <w:rStyle w:val="Kpr"/>
            <w:sz w:val="22"/>
            <w:szCs w:val="22"/>
          </w:rPr>
          <w:t>yaziisleri@uzunkopru.bel.tr</w:t>
        </w:r>
      </w:hyperlink>
      <w:r w:rsidR="00DF3671" w:rsidRPr="009106C8">
        <w:rPr>
          <w:sz w:val="22"/>
          <w:szCs w:val="22"/>
        </w:rPr>
        <w:t xml:space="preserve"> ; </w:t>
      </w:r>
      <w:hyperlink r:id="rId13" w:history="1">
        <w:r w:rsidR="00DF3671" w:rsidRPr="009106C8">
          <w:rPr>
            <w:rStyle w:val="Kpr"/>
            <w:sz w:val="22"/>
            <w:szCs w:val="22"/>
          </w:rPr>
          <w:t>sheni.cekic@gmail.com</w:t>
        </w:r>
      </w:hyperlink>
      <w:r w:rsidR="00DF3671">
        <w:rPr>
          <w:sz w:val="22"/>
          <w:szCs w:val="22"/>
        </w:rPr>
        <w:t xml:space="preserve"> </w:t>
      </w:r>
    </w:p>
    <w:p w14:paraId="4560022C" w14:textId="77777777" w:rsidR="009106C8" w:rsidRDefault="009106C8" w:rsidP="00BD19DE">
      <w:pPr>
        <w:pStyle w:val="ListeNumaras"/>
        <w:numPr>
          <w:ilvl w:val="0"/>
          <w:numId w:val="0"/>
        </w:numPr>
        <w:tabs>
          <w:tab w:val="left" w:pos="1134"/>
        </w:tabs>
        <w:ind w:left="567" w:hanging="567"/>
        <w:rPr>
          <w:b/>
          <w:sz w:val="22"/>
          <w:szCs w:val="22"/>
        </w:rPr>
      </w:pPr>
    </w:p>
    <w:p w14:paraId="18E30493" w14:textId="71A0EAE3" w:rsidR="00186098" w:rsidRPr="00BD19DE" w:rsidRDefault="00186098" w:rsidP="00BD19DE">
      <w:pPr>
        <w:pStyle w:val="ListeNumaras"/>
        <w:numPr>
          <w:ilvl w:val="0"/>
          <w:numId w:val="0"/>
        </w:numPr>
        <w:tabs>
          <w:tab w:val="left" w:pos="1134"/>
        </w:tabs>
        <w:ind w:left="567" w:hanging="567"/>
        <w:rPr>
          <w:b/>
          <w:sz w:val="22"/>
          <w:szCs w:val="22"/>
        </w:rPr>
      </w:pPr>
      <w:r w:rsidRPr="00BD19DE">
        <w:rPr>
          <w:b/>
          <w:sz w:val="22"/>
          <w:szCs w:val="22"/>
        </w:rPr>
        <w:t>Article 7</w:t>
      </w:r>
      <w:r w:rsidRPr="00BD19DE">
        <w:rPr>
          <w:b/>
          <w:sz w:val="22"/>
          <w:szCs w:val="22"/>
        </w:rPr>
        <w:tab/>
        <w:t xml:space="preserve">General </w:t>
      </w:r>
      <w:r w:rsidR="004E2AD3">
        <w:rPr>
          <w:b/>
          <w:sz w:val="22"/>
          <w:szCs w:val="22"/>
        </w:rPr>
        <w:t>o</w:t>
      </w:r>
      <w:r w:rsidRPr="00BD19DE">
        <w:rPr>
          <w:b/>
          <w:sz w:val="22"/>
          <w:szCs w:val="22"/>
        </w:rPr>
        <w:t>bligations</w:t>
      </w:r>
    </w:p>
    <w:p w14:paraId="583348F4" w14:textId="09BA33CA" w:rsidR="00186098" w:rsidRPr="0036136C" w:rsidRDefault="00186098" w:rsidP="00BD19DE">
      <w:pPr>
        <w:pStyle w:val="ListeNumaras"/>
        <w:numPr>
          <w:ilvl w:val="0"/>
          <w:numId w:val="0"/>
        </w:numPr>
        <w:ind w:left="567" w:hanging="567"/>
        <w:rPr>
          <w:sz w:val="22"/>
          <w:szCs w:val="22"/>
        </w:rPr>
      </w:pPr>
      <w:r>
        <w:rPr>
          <w:sz w:val="22"/>
          <w:szCs w:val="22"/>
        </w:rPr>
        <w:lastRenderedPageBreak/>
        <w:t>7.8</w:t>
      </w:r>
      <w:r>
        <w:rPr>
          <w:sz w:val="22"/>
          <w:szCs w:val="22"/>
        </w:rPr>
        <w:tab/>
      </w:r>
      <w:r w:rsidR="00D231CA" w:rsidRPr="00C347EB">
        <w:rPr>
          <w:sz w:val="22"/>
          <w:szCs w:val="22"/>
        </w:rPr>
        <w:t xml:space="preserve">The contractor shell complies with minimum obligation towards visibility. These activities must comply with the rules lay down in the Communication and Visibility Manual for EU External Actions published by the European Commission and the visibility rules of the </w:t>
      </w:r>
      <w:r w:rsidR="00D231CA">
        <w:rPr>
          <w:sz w:val="22"/>
          <w:szCs w:val="22"/>
        </w:rPr>
        <w:t>Interreg NEXT Black Sea Basin Programme 2021-2027</w:t>
      </w:r>
      <w:r w:rsidR="00D231CA" w:rsidRPr="00C347EB">
        <w:rPr>
          <w:sz w:val="22"/>
          <w:szCs w:val="22"/>
        </w:rPr>
        <w:t>.</w:t>
      </w:r>
    </w:p>
    <w:p w14:paraId="42829268" w14:textId="77777777" w:rsidR="003A718E" w:rsidRPr="00DC413F" w:rsidRDefault="003A718E" w:rsidP="00215F58">
      <w:pPr>
        <w:tabs>
          <w:tab w:val="left" w:pos="1134"/>
        </w:tabs>
        <w:spacing w:before="120" w:after="0"/>
        <w:ind w:left="1134" w:hanging="1134"/>
        <w:rPr>
          <w:b/>
        </w:rPr>
      </w:pPr>
      <w:r w:rsidRPr="00DC413F">
        <w:rPr>
          <w:b/>
        </w:rPr>
        <w:t>Article 12 - Liabilities</w:t>
      </w:r>
    </w:p>
    <w:p w14:paraId="36FCF48F" w14:textId="5A687FB3" w:rsidR="003A718E" w:rsidRDefault="003A718E" w:rsidP="00784400">
      <w:pPr>
        <w:tabs>
          <w:tab w:val="left" w:pos="567"/>
        </w:tabs>
        <w:spacing w:before="240" w:after="120"/>
        <w:ind w:left="567" w:hanging="567"/>
        <w:rPr>
          <w:sz w:val="22"/>
          <w:szCs w:val="22"/>
        </w:rPr>
      </w:pPr>
      <w:r w:rsidRPr="00B547BD">
        <w:rPr>
          <w:sz w:val="22"/>
          <w:szCs w:val="22"/>
        </w:rPr>
        <w:t xml:space="preserve">12.2 </w:t>
      </w:r>
      <w:r w:rsidR="00B547BD" w:rsidRPr="00B547BD">
        <w:rPr>
          <w:sz w:val="22"/>
          <w:szCs w:val="22"/>
        </w:rPr>
        <w:tab/>
      </w:r>
      <w:r w:rsidRPr="00784400">
        <w:rPr>
          <w:sz w:val="22"/>
          <w:szCs w:val="22"/>
        </w:rPr>
        <w:t xml:space="preserve">By way of derogation from Article 12.2, paragraph 2, of the general conditions, compensation for damage resulting from the </w:t>
      </w:r>
      <w:r w:rsidR="00C559EF" w:rsidRPr="00784400">
        <w:rPr>
          <w:sz w:val="22"/>
          <w:szCs w:val="22"/>
        </w:rPr>
        <w:t>c</w:t>
      </w:r>
      <w:r w:rsidRPr="00784400">
        <w:rPr>
          <w:sz w:val="22"/>
          <w:szCs w:val="22"/>
        </w:rPr>
        <w:t xml:space="preserve">ontractor's </w:t>
      </w:r>
      <w:r w:rsidR="00A52BB8" w:rsidRPr="00784400">
        <w:rPr>
          <w:sz w:val="22"/>
          <w:szCs w:val="22"/>
        </w:rPr>
        <w:t>l</w:t>
      </w:r>
      <w:r w:rsidRPr="00784400">
        <w:rPr>
          <w:sz w:val="22"/>
          <w:szCs w:val="22"/>
        </w:rPr>
        <w:t>i</w:t>
      </w:r>
      <w:r w:rsidR="00A52BB8" w:rsidRPr="00784400">
        <w:rPr>
          <w:sz w:val="22"/>
          <w:szCs w:val="22"/>
        </w:rPr>
        <w:t>a</w:t>
      </w:r>
      <w:r w:rsidRPr="00784400">
        <w:rPr>
          <w:sz w:val="22"/>
          <w:szCs w:val="22"/>
        </w:rPr>
        <w:t xml:space="preserve">bility in respect of the </w:t>
      </w:r>
      <w:r w:rsidR="00C559EF" w:rsidRPr="00784400">
        <w:rPr>
          <w:sz w:val="22"/>
          <w:szCs w:val="22"/>
        </w:rPr>
        <w:t>c</w:t>
      </w:r>
      <w:r w:rsidRPr="00784400">
        <w:rPr>
          <w:sz w:val="22"/>
          <w:szCs w:val="22"/>
        </w:rPr>
        <w:t xml:space="preserve">ontracting </w:t>
      </w:r>
      <w:r w:rsidR="00C559EF" w:rsidRPr="00784400">
        <w:rPr>
          <w:sz w:val="22"/>
          <w:szCs w:val="22"/>
        </w:rPr>
        <w:t>a</w:t>
      </w:r>
      <w:r w:rsidRPr="00784400">
        <w:rPr>
          <w:sz w:val="22"/>
          <w:szCs w:val="22"/>
        </w:rPr>
        <w:t xml:space="preserve">uthority is capped at an amount equal to </w:t>
      </w:r>
      <w:r w:rsidR="00784400" w:rsidRPr="00784400">
        <w:rPr>
          <w:sz w:val="22"/>
          <w:szCs w:val="22"/>
        </w:rPr>
        <w:t>contract value.</w:t>
      </w:r>
      <w:r w:rsidR="00784400">
        <w:rPr>
          <w:sz w:val="22"/>
          <w:szCs w:val="22"/>
        </w:rPr>
        <w:t xml:space="preserve"> </w:t>
      </w:r>
    </w:p>
    <w:p w14:paraId="6E4F72C8" w14:textId="77777777"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D72E94">
        <w:rPr>
          <w:b/>
        </w:rPr>
        <w:t>f</w:t>
      </w:r>
      <w:r w:rsidR="00EF3B57" w:rsidRPr="00B8227D">
        <w:rPr>
          <w:b/>
        </w:rPr>
        <w:t xml:space="preserve">inal </w:t>
      </w:r>
      <w:r w:rsidR="00D72E94">
        <w:rPr>
          <w:b/>
        </w:rPr>
        <w:t>r</w:t>
      </w:r>
      <w:r w:rsidR="009642E7" w:rsidRPr="00B8227D">
        <w:rPr>
          <w:b/>
        </w:rPr>
        <w:t>eport</w:t>
      </w:r>
      <w:r w:rsidR="00EF3B57" w:rsidRPr="00B8227D">
        <w:rPr>
          <w:b/>
        </w:rPr>
        <w:t>s</w:t>
      </w:r>
      <w:bookmarkEnd w:id="0"/>
    </w:p>
    <w:p w14:paraId="78F34E2D" w14:textId="77777777" w:rsidR="009642E7" w:rsidRPr="0036136C" w:rsidRDefault="009642E7" w:rsidP="00B547BD">
      <w:pPr>
        <w:spacing w:after="120"/>
        <w:ind w:left="567"/>
        <w:rPr>
          <w:sz w:val="22"/>
          <w:szCs w:val="22"/>
        </w:rPr>
      </w:pPr>
      <w:r w:rsidRPr="0036136C">
        <w:rPr>
          <w:sz w:val="22"/>
          <w:szCs w:val="22"/>
        </w:rPr>
        <w:t xml:space="preserve">The </w:t>
      </w:r>
      <w:r w:rsidR="00C559EF">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D72E94">
        <w:rPr>
          <w:sz w:val="22"/>
          <w:szCs w:val="22"/>
        </w:rPr>
        <w:t>t</w:t>
      </w:r>
      <w:r w:rsidRPr="0036136C">
        <w:rPr>
          <w:sz w:val="22"/>
          <w:szCs w:val="22"/>
        </w:rPr>
        <w:t xml:space="preserve">erms of </w:t>
      </w:r>
      <w:r w:rsidR="00D72E94">
        <w:rPr>
          <w:sz w:val="22"/>
          <w:szCs w:val="22"/>
        </w:rPr>
        <w:t>r</w:t>
      </w:r>
      <w:r w:rsidRPr="0036136C">
        <w:rPr>
          <w:sz w:val="22"/>
          <w:szCs w:val="22"/>
        </w:rPr>
        <w:t>eference.</w:t>
      </w:r>
    </w:p>
    <w:p w14:paraId="290B075D" w14:textId="77777777" w:rsidR="00B252A4" w:rsidRPr="00B8227D" w:rsidRDefault="00B252A4" w:rsidP="008F222F">
      <w:pPr>
        <w:keepNext/>
        <w:keepLines/>
        <w:tabs>
          <w:tab w:val="left" w:pos="1134"/>
        </w:tabs>
        <w:spacing w:before="240" w:after="120"/>
        <w:ind w:left="1134" w:hanging="1134"/>
        <w:rPr>
          <w:b/>
        </w:rPr>
      </w:pPr>
      <w:r w:rsidRPr="00B8227D">
        <w:rPr>
          <w:b/>
        </w:rPr>
        <w:t>Article 27</w:t>
      </w:r>
      <w:r w:rsidRPr="00B8227D">
        <w:rPr>
          <w:b/>
        </w:rPr>
        <w:tab/>
        <w:t xml:space="preserve">Approval of </w:t>
      </w:r>
      <w:r w:rsidR="00D72E94">
        <w:rPr>
          <w:b/>
        </w:rPr>
        <w:t>r</w:t>
      </w:r>
      <w:r w:rsidRPr="00B8227D">
        <w:rPr>
          <w:b/>
        </w:rPr>
        <w:t xml:space="preserve">eports and </w:t>
      </w:r>
      <w:r w:rsidR="00D72E94">
        <w:rPr>
          <w:b/>
        </w:rPr>
        <w:t>d</w:t>
      </w:r>
      <w:r w:rsidRPr="00B8227D">
        <w:rPr>
          <w:b/>
        </w:rPr>
        <w:t>ocuments</w:t>
      </w:r>
    </w:p>
    <w:p w14:paraId="0380DBB3" w14:textId="0E76C8F6" w:rsidR="00B252A4" w:rsidRDefault="00B252A4" w:rsidP="00784400">
      <w:pPr>
        <w:pStyle w:val="ListeNumaras"/>
        <w:numPr>
          <w:ilvl w:val="0"/>
          <w:numId w:val="0"/>
        </w:numPr>
        <w:spacing w:after="120"/>
        <w:ind w:left="567" w:hanging="567"/>
        <w:rPr>
          <w:sz w:val="22"/>
          <w:szCs w:val="22"/>
        </w:rPr>
      </w:pPr>
      <w:r w:rsidRPr="0036136C">
        <w:rPr>
          <w:sz w:val="22"/>
          <w:szCs w:val="22"/>
        </w:rPr>
        <w:t>27.5</w:t>
      </w:r>
      <w:r w:rsidR="00B8227D">
        <w:rPr>
          <w:sz w:val="22"/>
          <w:szCs w:val="22"/>
        </w:rPr>
        <w:tab/>
      </w:r>
      <w:r w:rsidRPr="00784400">
        <w:rPr>
          <w:sz w:val="22"/>
          <w:szCs w:val="22"/>
        </w:rPr>
        <w:t xml:space="preserve">The </w:t>
      </w:r>
      <w:r w:rsidR="00C559EF" w:rsidRPr="00784400">
        <w:rPr>
          <w:sz w:val="22"/>
          <w:szCs w:val="22"/>
        </w:rPr>
        <w:t>c</w:t>
      </w:r>
      <w:r w:rsidRPr="00784400">
        <w:rPr>
          <w:sz w:val="22"/>
          <w:szCs w:val="22"/>
        </w:rPr>
        <w:t xml:space="preserve">ontracting </w:t>
      </w:r>
      <w:r w:rsidR="00C559EF" w:rsidRPr="00784400">
        <w:rPr>
          <w:sz w:val="22"/>
          <w:szCs w:val="22"/>
        </w:rPr>
        <w:t>a</w:t>
      </w:r>
      <w:r w:rsidRPr="00784400">
        <w:rPr>
          <w:sz w:val="22"/>
          <w:szCs w:val="22"/>
        </w:rPr>
        <w:t xml:space="preserve">uthority shall, within 45 days of receipt, notify the </w:t>
      </w:r>
      <w:r w:rsidR="00C559EF" w:rsidRPr="00784400">
        <w:rPr>
          <w:sz w:val="22"/>
          <w:szCs w:val="22"/>
        </w:rPr>
        <w:t>c</w:t>
      </w:r>
      <w:r w:rsidRPr="00784400">
        <w:rPr>
          <w:sz w:val="22"/>
          <w:szCs w:val="22"/>
        </w:rPr>
        <w:t xml:space="preserve">ontractor of its decision concerning the documents or reports received by it, giving reasons should it reject the reports or documents, or request amendments. If the </w:t>
      </w:r>
      <w:r w:rsidR="00C559EF" w:rsidRPr="00784400">
        <w:rPr>
          <w:sz w:val="22"/>
          <w:szCs w:val="22"/>
        </w:rPr>
        <w:t>c</w:t>
      </w:r>
      <w:r w:rsidRPr="00784400">
        <w:rPr>
          <w:sz w:val="22"/>
          <w:szCs w:val="22"/>
        </w:rPr>
        <w:t xml:space="preserve">ontracting </w:t>
      </w:r>
      <w:r w:rsidR="00C559EF" w:rsidRPr="00784400">
        <w:rPr>
          <w:sz w:val="22"/>
          <w:szCs w:val="22"/>
        </w:rPr>
        <w:t>a</w:t>
      </w:r>
      <w:r w:rsidRPr="00784400">
        <w:rPr>
          <w:sz w:val="22"/>
          <w:szCs w:val="22"/>
        </w:rPr>
        <w:t xml:space="preserve">uthority does not give any comments on the documents or reports within the time limit, the </w:t>
      </w:r>
      <w:r w:rsidR="00C559EF" w:rsidRPr="00784400">
        <w:rPr>
          <w:sz w:val="22"/>
          <w:szCs w:val="22"/>
        </w:rPr>
        <w:t>c</w:t>
      </w:r>
      <w:r w:rsidRPr="00784400">
        <w:rPr>
          <w:sz w:val="22"/>
          <w:szCs w:val="22"/>
        </w:rPr>
        <w:t xml:space="preserve">ontractor may request written acceptance of them. The documents or reports shall </w:t>
      </w:r>
      <w:r w:rsidR="00995D7A" w:rsidRPr="00784400">
        <w:rPr>
          <w:sz w:val="22"/>
          <w:szCs w:val="22"/>
        </w:rPr>
        <w:t xml:space="preserve">in any case </w:t>
      </w:r>
      <w:r w:rsidRPr="00784400">
        <w:rPr>
          <w:sz w:val="22"/>
          <w:szCs w:val="22"/>
        </w:rPr>
        <w:t xml:space="preserve">be deemed to have been approved by the </w:t>
      </w:r>
      <w:r w:rsidR="00C559EF" w:rsidRPr="00784400">
        <w:rPr>
          <w:sz w:val="22"/>
          <w:szCs w:val="22"/>
        </w:rPr>
        <w:t>c</w:t>
      </w:r>
      <w:r w:rsidRPr="00784400">
        <w:rPr>
          <w:sz w:val="22"/>
          <w:szCs w:val="22"/>
        </w:rPr>
        <w:t xml:space="preserve">ontracting </w:t>
      </w:r>
      <w:r w:rsidR="00C559EF" w:rsidRPr="00784400">
        <w:rPr>
          <w:sz w:val="22"/>
          <w:szCs w:val="22"/>
        </w:rPr>
        <w:t>a</w:t>
      </w:r>
      <w:r w:rsidRPr="00784400">
        <w:rPr>
          <w:sz w:val="22"/>
          <w:szCs w:val="22"/>
        </w:rPr>
        <w:t xml:space="preserve">uthority if it does not expressly inform the </w:t>
      </w:r>
      <w:r w:rsidR="00C559EF" w:rsidRPr="00784400">
        <w:rPr>
          <w:sz w:val="22"/>
          <w:szCs w:val="22"/>
        </w:rPr>
        <w:t>c</w:t>
      </w:r>
      <w:r w:rsidRPr="00784400">
        <w:rPr>
          <w:sz w:val="22"/>
          <w:szCs w:val="22"/>
        </w:rPr>
        <w:t xml:space="preserve">ontractor of any comments within 45 days of the receipt of the </w:t>
      </w:r>
      <w:r w:rsidR="00995D7A" w:rsidRPr="00784400">
        <w:rPr>
          <w:sz w:val="22"/>
          <w:szCs w:val="22"/>
        </w:rPr>
        <w:t xml:space="preserve">documents or </w:t>
      </w:r>
      <w:r w:rsidRPr="00784400">
        <w:rPr>
          <w:sz w:val="22"/>
          <w:szCs w:val="22"/>
        </w:rPr>
        <w:t>report</w:t>
      </w:r>
      <w:r w:rsidR="00995D7A" w:rsidRPr="00784400">
        <w:rPr>
          <w:sz w:val="22"/>
          <w:szCs w:val="22"/>
        </w:rPr>
        <w:t>s</w:t>
      </w:r>
      <w:r w:rsidR="00730A8A" w:rsidRPr="00784400">
        <w:rPr>
          <w:sz w:val="22"/>
          <w:szCs w:val="22"/>
        </w:rPr>
        <w:t>.</w:t>
      </w:r>
    </w:p>
    <w:p w14:paraId="01791090" w14:textId="77777777" w:rsidR="00694695" w:rsidRPr="00586E35" w:rsidRDefault="00694695" w:rsidP="00215F58">
      <w:pPr>
        <w:pStyle w:val="ListeNumaras"/>
        <w:numPr>
          <w:ilvl w:val="0"/>
          <w:numId w:val="0"/>
        </w:numPr>
        <w:tabs>
          <w:tab w:val="left" w:pos="1134"/>
        </w:tabs>
        <w:spacing w:before="120" w:after="120"/>
        <w:ind w:left="709" w:hanging="709"/>
        <w:rPr>
          <w:b/>
          <w:lang w:eastAsia="en-GB"/>
        </w:rPr>
      </w:pPr>
      <w:r w:rsidRPr="00586E35">
        <w:rPr>
          <w:b/>
          <w:lang w:eastAsia="en-GB"/>
        </w:rPr>
        <w:t>Article 28</w:t>
      </w:r>
      <w:r w:rsidRPr="00586E35">
        <w:rPr>
          <w:b/>
          <w:lang w:eastAsia="en-GB"/>
        </w:rPr>
        <w:tab/>
        <w:t>Expenditure verification</w:t>
      </w:r>
    </w:p>
    <w:p w14:paraId="703EA51E" w14:textId="69CA999B" w:rsidR="00C76AB4" w:rsidRPr="0036136C" w:rsidRDefault="00694695" w:rsidP="00784400">
      <w:pPr>
        <w:pStyle w:val="ListeNumaras"/>
        <w:numPr>
          <w:ilvl w:val="0"/>
          <w:numId w:val="0"/>
        </w:numPr>
        <w:spacing w:after="120"/>
        <w:ind w:left="567" w:hanging="567"/>
        <w:rPr>
          <w:sz w:val="22"/>
          <w:szCs w:val="22"/>
        </w:rPr>
      </w:pPr>
      <w:r w:rsidRPr="00694695">
        <w:rPr>
          <w:sz w:val="22"/>
          <w:szCs w:val="22"/>
        </w:rPr>
        <w:t>28.2</w:t>
      </w:r>
      <w:r w:rsidRPr="00694695">
        <w:rPr>
          <w:sz w:val="22"/>
          <w:szCs w:val="22"/>
        </w:rPr>
        <w:tab/>
      </w:r>
      <w:r w:rsidR="00C76AB4" w:rsidRPr="00784400">
        <w:rPr>
          <w:sz w:val="22"/>
          <w:szCs w:val="22"/>
        </w:rPr>
        <w:t>By derogation from article 28 the verification will be made by the contracting authority and all references to an expenditure verification report will not be applicable.</w:t>
      </w:r>
    </w:p>
    <w:p w14:paraId="04DE5F61" w14:textId="77777777" w:rsidR="009642E7" w:rsidRPr="00B8227D" w:rsidRDefault="00A1628E" w:rsidP="004443F8">
      <w:pPr>
        <w:keepNext/>
        <w:keepLines/>
        <w:tabs>
          <w:tab w:val="left" w:pos="1134"/>
        </w:tabs>
        <w:spacing w:before="240" w:after="120"/>
        <w:ind w:left="1134" w:hanging="1134"/>
        <w:rPr>
          <w:b/>
        </w:rPr>
      </w:pPr>
      <w:r w:rsidRPr="00B8227D">
        <w:rPr>
          <w:b/>
        </w:rPr>
        <w:t>Article 29</w:t>
      </w:r>
      <w:r w:rsidRPr="00B8227D">
        <w:rPr>
          <w:b/>
        </w:rPr>
        <w:tab/>
      </w:r>
      <w:r w:rsidR="009642E7" w:rsidRPr="00B8227D">
        <w:rPr>
          <w:b/>
        </w:rPr>
        <w:t>Payment</w:t>
      </w:r>
      <w:r w:rsidRPr="00B8227D">
        <w:rPr>
          <w:b/>
        </w:rPr>
        <w:t xml:space="preserve"> and interest on late payment</w:t>
      </w:r>
    </w:p>
    <w:p w14:paraId="45896D1F" w14:textId="0DAFBFE7" w:rsidR="000339D4" w:rsidRPr="003E1E96" w:rsidRDefault="00A1628E" w:rsidP="003E1E96">
      <w:pPr>
        <w:keepNext/>
        <w:keepLines/>
        <w:spacing w:after="120"/>
        <w:ind w:left="567" w:hanging="567"/>
        <w:rPr>
          <w:sz w:val="22"/>
          <w:szCs w:val="22"/>
          <w:highlight w:val="yellow"/>
        </w:rPr>
      </w:pPr>
      <w:r w:rsidRPr="0036136C">
        <w:rPr>
          <w:sz w:val="22"/>
          <w:szCs w:val="22"/>
        </w:rPr>
        <w:t>29.1</w:t>
      </w:r>
      <w:r w:rsidR="009642E7" w:rsidRPr="0036136C">
        <w:rPr>
          <w:sz w:val="22"/>
          <w:szCs w:val="22"/>
        </w:rPr>
        <w:tab/>
      </w:r>
      <w:r w:rsidR="00EF3B57" w:rsidRPr="0036136C">
        <w:rPr>
          <w:sz w:val="22"/>
          <w:szCs w:val="22"/>
        </w:rPr>
        <w:t xml:space="preserve">Payments </w:t>
      </w:r>
      <w:r w:rsidR="00995D7A">
        <w:rPr>
          <w:sz w:val="22"/>
          <w:szCs w:val="22"/>
        </w:rPr>
        <w:t>shall</w:t>
      </w:r>
      <w:r w:rsidR="00EF3B57" w:rsidRPr="0036136C">
        <w:rPr>
          <w:sz w:val="22"/>
          <w:szCs w:val="22"/>
        </w:rPr>
        <w:t xml:space="preserve"> be made in accordance with the following the </w:t>
      </w:r>
      <w:r w:rsidR="00B8227D" w:rsidRPr="0036136C">
        <w:rPr>
          <w:sz w:val="22"/>
          <w:szCs w:val="22"/>
        </w:rPr>
        <w:t>option:</w:t>
      </w:r>
      <w:r w:rsidR="00B8227D" w:rsidRPr="0036136C">
        <w:rPr>
          <w:sz w:val="22"/>
          <w:szCs w:val="22"/>
          <w:highlight w:val="yellow"/>
        </w:rPr>
        <w:t xml:space="preserve"> </w:t>
      </w:r>
    </w:p>
    <w:tbl>
      <w:tblPr>
        <w:tblW w:w="8222"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134"/>
        <w:gridCol w:w="4536"/>
        <w:gridCol w:w="2552"/>
      </w:tblGrid>
      <w:tr w:rsidR="009642E7" w:rsidRPr="0036136C" w14:paraId="4CAEE398" w14:textId="77777777" w:rsidTr="00B547BD">
        <w:trPr>
          <w:cantSplit/>
          <w:trHeight w:val="345"/>
        </w:trPr>
        <w:tc>
          <w:tcPr>
            <w:tcW w:w="1134" w:type="dxa"/>
          </w:tcPr>
          <w:p w14:paraId="6A54F2BC" w14:textId="77777777" w:rsidR="009642E7" w:rsidRPr="0036136C" w:rsidRDefault="009642E7">
            <w:pPr>
              <w:keepNext/>
              <w:spacing w:before="40" w:after="40"/>
              <w:jc w:val="center"/>
              <w:rPr>
                <w:b/>
                <w:sz w:val="22"/>
                <w:szCs w:val="22"/>
              </w:rPr>
            </w:pPr>
            <w:r w:rsidRPr="0036136C">
              <w:rPr>
                <w:b/>
                <w:sz w:val="22"/>
                <w:szCs w:val="22"/>
              </w:rPr>
              <w:t>Month</w:t>
            </w:r>
          </w:p>
        </w:tc>
        <w:tc>
          <w:tcPr>
            <w:tcW w:w="4536" w:type="dxa"/>
          </w:tcPr>
          <w:p w14:paraId="57F11659" w14:textId="77777777" w:rsidR="009642E7" w:rsidRPr="0036136C" w:rsidRDefault="009642E7">
            <w:pPr>
              <w:keepNext/>
              <w:spacing w:before="40" w:after="40"/>
              <w:rPr>
                <w:b/>
                <w:sz w:val="22"/>
                <w:szCs w:val="22"/>
              </w:rPr>
            </w:pPr>
          </w:p>
        </w:tc>
        <w:tc>
          <w:tcPr>
            <w:tcW w:w="2552" w:type="dxa"/>
          </w:tcPr>
          <w:p w14:paraId="56F33E6E" w14:textId="30D344EE" w:rsidR="009642E7" w:rsidRPr="0036136C" w:rsidRDefault="006D5617">
            <w:pPr>
              <w:keepNext/>
              <w:spacing w:before="40" w:after="40"/>
              <w:jc w:val="center"/>
              <w:rPr>
                <w:b/>
                <w:sz w:val="22"/>
                <w:szCs w:val="22"/>
              </w:rPr>
            </w:pPr>
            <w:r w:rsidRPr="00721C21">
              <w:rPr>
                <w:b/>
                <w:sz w:val="22"/>
                <w:szCs w:val="22"/>
              </w:rPr>
              <w:t>EUR</w:t>
            </w:r>
          </w:p>
        </w:tc>
      </w:tr>
      <w:tr w:rsidR="009642E7" w:rsidRPr="0036136C" w14:paraId="5EFF9A61" w14:textId="77777777" w:rsidTr="00B547BD">
        <w:trPr>
          <w:cantSplit/>
          <w:trHeight w:val="693"/>
        </w:trPr>
        <w:tc>
          <w:tcPr>
            <w:tcW w:w="1134" w:type="dxa"/>
          </w:tcPr>
          <w:p w14:paraId="6C5E0BB1" w14:textId="69105AE8" w:rsidR="009642E7" w:rsidRPr="0036136C" w:rsidRDefault="006874FE">
            <w:pPr>
              <w:keepNext/>
              <w:spacing w:before="40" w:after="40"/>
              <w:jc w:val="center"/>
              <w:rPr>
                <w:b/>
                <w:sz w:val="22"/>
                <w:szCs w:val="22"/>
              </w:rPr>
            </w:pPr>
            <w:r>
              <w:rPr>
                <w:b/>
                <w:sz w:val="22"/>
                <w:szCs w:val="22"/>
              </w:rPr>
              <w:t>2</w:t>
            </w:r>
          </w:p>
        </w:tc>
        <w:tc>
          <w:tcPr>
            <w:tcW w:w="4536" w:type="dxa"/>
          </w:tcPr>
          <w:p w14:paraId="6EF37E75" w14:textId="61254605" w:rsidR="009642E7" w:rsidRPr="0036136C" w:rsidRDefault="006874FE" w:rsidP="004F3059">
            <w:pPr>
              <w:keepNext/>
              <w:spacing w:before="40" w:after="40"/>
              <w:rPr>
                <w:b/>
                <w:sz w:val="22"/>
                <w:szCs w:val="22"/>
              </w:rPr>
            </w:pPr>
            <w:r>
              <w:rPr>
                <w:b/>
                <w:sz w:val="22"/>
                <w:szCs w:val="22"/>
              </w:rPr>
              <w:t xml:space="preserve">Pre-financing </w:t>
            </w:r>
            <w:r w:rsidR="00A81CA4">
              <w:t xml:space="preserve"> </w:t>
            </w:r>
          </w:p>
        </w:tc>
        <w:tc>
          <w:tcPr>
            <w:tcW w:w="2552" w:type="dxa"/>
          </w:tcPr>
          <w:p w14:paraId="0E4743C5" w14:textId="7B620B4F" w:rsidR="009642E7" w:rsidRPr="0036136C" w:rsidRDefault="006874FE">
            <w:pPr>
              <w:keepNext/>
              <w:spacing w:before="40" w:after="40"/>
              <w:jc w:val="center"/>
              <w:rPr>
                <w:sz w:val="22"/>
                <w:szCs w:val="22"/>
              </w:rPr>
            </w:pPr>
            <w:r>
              <w:rPr>
                <w:sz w:val="22"/>
                <w:szCs w:val="22"/>
              </w:rPr>
              <w:t>4</w:t>
            </w:r>
            <w:r w:rsidR="00A81CA4">
              <w:rPr>
                <w:sz w:val="22"/>
                <w:szCs w:val="22"/>
              </w:rPr>
              <w:t>0% of the contract value</w:t>
            </w:r>
          </w:p>
        </w:tc>
      </w:tr>
      <w:tr w:rsidR="00A1628E" w:rsidRPr="0036136C" w14:paraId="37567447" w14:textId="77777777" w:rsidTr="00B547BD">
        <w:trPr>
          <w:cantSplit/>
          <w:trHeight w:val="831"/>
        </w:trPr>
        <w:tc>
          <w:tcPr>
            <w:tcW w:w="1134" w:type="dxa"/>
            <w:tcBorders>
              <w:bottom w:val="nil"/>
            </w:tcBorders>
          </w:tcPr>
          <w:p w14:paraId="0ED275D3" w14:textId="2C86F45B" w:rsidR="00A1628E" w:rsidRPr="0036136C" w:rsidRDefault="00A81CA4">
            <w:pPr>
              <w:spacing w:before="40" w:after="40"/>
              <w:jc w:val="center"/>
              <w:rPr>
                <w:b/>
                <w:sz w:val="22"/>
                <w:szCs w:val="22"/>
              </w:rPr>
            </w:pPr>
            <w:r>
              <w:rPr>
                <w:b/>
                <w:sz w:val="22"/>
                <w:szCs w:val="22"/>
              </w:rPr>
              <w:t>1</w:t>
            </w:r>
            <w:r w:rsidR="006F1E7C">
              <w:rPr>
                <w:b/>
                <w:sz w:val="22"/>
                <w:szCs w:val="22"/>
              </w:rPr>
              <w:t>8</w:t>
            </w:r>
          </w:p>
        </w:tc>
        <w:tc>
          <w:tcPr>
            <w:tcW w:w="4536" w:type="dxa"/>
            <w:tcBorders>
              <w:bottom w:val="nil"/>
            </w:tcBorders>
          </w:tcPr>
          <w:p w14:paraId="3AFED96C" w14:textId="7A46F527" w:rsidR="00A1628E" w:rsidRPr="0036136C" w:rsidRDefault="00A81CA4" w:rsidP="00A1628E">
            <w:pPr>
              <w:ind w:left="567" w:hanging="567"/>
              <w:rPr>
                <w:sz w:val="22"/>
                <w:szCs w:val="22"/>
              </w:rPr>
            </w:pPr>
            <w:r>
              <w:rPr>
                <w:sz w:val="22"/>
                <w:szCs w:val="22"/>
              </w:rPr>
              <w:t>final payment</w:t>
            </w:r>
          </w:p>
          <w:p w14:paraId="5DE7DFCC" w14:textId="77777777" w:rsidR="00A1628E" w:rsidRPr="0036136C" w:rsidRDefault="00A1628E">
            <w:pPr>
              <w:spacing w:before="40" w:after="40"/>
              <w:rPr>
                <w:b/>
                <w:sz w:val="22"/>
                <w:szCs w:val="22"/>
              </w:rPr>
            </w:pPr>
          </w:p>
        </w:tc>
        <w:tc>
          <w:tcPr>
            <w:tcW w:w="2552" w:type="dxa"/>
            <w:tcBorders>
              <w:bottom w:val="nil"/>
            </w:tcBorders>
          </w:tcPr>
          <w:p w14:paraId="23816D9A" w14:textId="69144BDD" w:rsidR="00A1628E" w:rsidRPr="0036136C" w:rsidRDefault="006874FE">
            <w:pPr>
              <w:spacing w:after="0"/>
              <w:jc w:val="center"/>
              <w:rPr>
                <w:sz w:val="22"/>
                <w:szCs w:val="22"/>
              </w:rPr>
            </w:pPr>
            <w:r>
              <w:rPr>
                <w:sz w:val="22"/>
                <w:szCs w:val="22"/>
              </w:rPr>
              <w:t>6</w:t>
            </w:r>
            <w:r w:rsidR="00A81CA4">
              <w:rPr>
                <w:sz w:val="22"/>
                <w:szCs w:val="22"/>
              </w:rPr>
              <w:t xml:space="preserve">0% of the contract value </w:t>
            </w:r>
          </w:p>
        </w:tc>
      </w:tr>
      <w:tr w:rsidR="009642E7" w:rsidRPr="0036136C" w14:paraId="7943072C" w14:textId="77777777" w:rsidTr="00B547BD">
        <w:trPr>
          <w:cantSplit/>
          <w:trHeight w:val="373"/>
        </w:trPr>
        <w:tc>
          <w:tcPr>
            <w:tcW w:w="1134" w:type="dxa"/>
            <w:tcBorders>
              <w:top w:val="dotted" w:sz="4" w:space="0" w:color="auto"/>
              <w:bottom w:val="single" w:sz="4" w:space="0" w:color="auto"/>
            </w:tcBorders>
            <w:shd w:val="pct10" w:color="auto" w:fill="FFFFFF"/>
          </w:tcPr>
          <w:p w14:paraId="52311BB9" w14:textId="77777777" w:rsidR="009642E7" w:rsidRPr="0036136C" w:rsidRDefault="009642E7">
            <w:pPr>
              <w:spacing w:before="40" w:after="40"/>
              <w:jc w:val="center"/>
              <w:rPr>
                <w:b/>
                <w:sz w:val="22"/>
                <w:szCs w:val="22"/>
              </w:rPr>
            </w:pPr>
          </w:p>
        </w:tc>
        <w:tc>
          <w:tcPr>
            <w:tcW w:w="4536" w:type="dxa"/>
            <w:tcBorders>
              <w:top w:val="dotted" w:sz="4" w:space="0" w:color="auto"/>
              <w:bottom w:val="single" w:sz="4" w:space="0" w:color="auto"/>
            </w:tcBorders>
            <w:shd w:val="pct10" w:color="auto" w:fill="FFFFFF"/>
          </w:tcPr>
          <w:p w14:paraId="41016B0A" w14:textId="77777777" w:rsidR="009642E7" w:rsidRPr="0036136C" w:rsidRDefault="009642E7">
            <w:pPr>
              <w:spacing w:before="40" w:after="40"/>
              <w:rPr>
                <w:b/>
                <w:sz w:val="22"/>
                <w:szCs w:val="22"/>
              </w:rPr>
            </w:pPr>
            <w:r w:rsidRPr="0036136C">
              <w:rPr>
                <w:b/>
                <w:sz w:val="22"/>
                <w:szCs w:val="22"/>
              </w:rPr>
              <w:t>Total</w:t>
            </w:r>
          </w:p>
        </w:tc>
        <w:tc>
          <w:tcPr>
            <w:tcW w:w="2552" w:type="dxa"/>
            <w:tcBorders>
              <w:top w:val="dotted" w:sz="4" w:space="0" w:color="auto"/>
              <w:bottom w:val="single" w:sz="4" w:space="0" w:color="auto"/>
            </w:tcBorders>
            <w:shd w:val="pct10" w:color="auto" w:fill="FFFFFF"/>
          </w:tcPr>
          <w:p w14:paraId="6E742882" w14:textId="77777777" w:rsidR="009642E7" w:rsidRPr="0036136C" w:rsidRDefault="009642E7">
            <w:pPr>
              <w:spacing w:after="0"/>
              <w:jc w:val="center"/>
              <w:rPr>
                <w:sz w:val="22"/>
                <w:szCs w:val="22"/>
              </w:rPr>
            </w:pPr>
            <w:r w:rsidRPr="0036136C">
              <w:rPr>
                <w:sz w:val="22"/>
                <w:szCs w:val="22"/>
              </w:rPr>
              <w:t>&lt;</w:t>
            </w:r>
            <w:r w:rsidRPr="00586E35">
              <w:rPr>
                <w:sz w:val="22"/>
                <w:szCs w:val="22"/>
                <w:highlight w:val="yellow"/>
              </w:rPr>
              <w:t>Total contract value</w:t>
            </w:r>
            <w:r w:rsidRPr="0036136C">
              <w:rPr>
                <w:sz w:val="22"/>
                <w:szCs w:val="22"/>
              </w:rPr>
              <w:t>&gt;</w:t>
            </w:r>
          </w:p>
        </w:tc>
      </w:tr>
    </w:tbl>
    <w:p w14:paraId="1B771E3E" w14:textId="15353050" w:rsidR="00F85EAD" w:rsidRPr="0079400A" w:rsidRDefault="00F85EAD" w:rsidP="00215F58">
      <w:pPr>
        <w:autoSpaceDE w:val="0"/>
        <w:autoSpaceDN w:val="0"/>
        <w:adjustRightInd w:val="0"/>
        <w:spacing w:after="200"/>
        <w:ind w:left="567"/>
        <w:rPr>
          <w:sz w:val="22"/>
          <w:szCs w:val="22"/>
        </w:rPr>
      </w:pPr>
      <w:r w:rsidRPr="0079400A">
        <w:rPr>
          <w:sz w:val="22"/>
          <w:szCs w:val="22"/>
        </w:rPr>
        <w:t xml:space="preserve">By derogation, the payments to the </w:t>
      </w:r>
      <w:r w:rsidR="00C559EF" w:rsidRPr="0079400A">
        <w:rPr>
          <w:sz w:val="22"/>
          <w:szCs w:val="22"/>
        </w:rPr>
        <w:t>c</w:t>
      </w:r>
      <w:r w:rsidRPr="0079400A">
        <w:rPr>
          <w:sz w:val="22"/>
          <w:szCs w:val="22"/>
        </w:rPr>
        <w:t>ontractor of the amounts due under interim and final payments shall be made within</w:t>
      </w:r>
      <w:r w:rsidR="00212B1D" w:rsidRPr="0079400A">
        <w:rPr>
          <w:sz w:val="22"/>
          <w:szCs w:val="22"/>
        </w:rPr>
        <w:t> </w:t>
      </w:r>
      <w:r w:rsidRPr="0079400A">
        <w:rPr>
          <w:sz w:val="22"/>
          <w:szCs w:val="22"/>
        </w:rPr>
        <w:t xml:space="preserve">90 days after receipt by the </w:t>
      </w:r>
      <w:r w:rsidR="00C559EF" w:rsidRPr="0079400A">
        <w:rPr>
          <w:sz w:val="22"/>
          <w:szCs w:val="22"/>
        </w:rPr>
        <w:t>c</w:t>
      </w:r>
      <w:r w:rsidRPr="0079400A">
        <w:rPr>
          <w:sz w:val="22"/>
          <w:szCs w:val="22"/>
        </w:rPr>
        <w:t xml:space="preserve">ontracting </w:t>
      </w:r>
      <w:r w:rsidR="00C559EF" w:rsidRPr="0079400A">
        <w:rPr>
          <w:sz w:val="22"/>
          <w:szCs w:val="22"/>
        </w:rPr>
        <w:t>a</w:t>
      </w:r>
      <w:r w:rsidRPr="0079400A">
        <w:rPr>
          <w:sz w:val="22"/>
          <w:szCs w:val="22"/>
        </w:rPr>
        <w:t>uthority of an invoice and of the reports</w:t>
      </w:r>
      <w:r w:rsidR="00B252A4" w:rsidRPr="0079400A">
        <w:rPr>
          <w:sz w:val="22"/>
          <w:szCs w:val="22"/>
        </w:rPr>
        <w:t>, subject to approval of those reports</w:t>
      </w:r>
      <w:r w:rsidRPr="0079400A">
        <w:rPr>
          <w:sz w:val="22"/>
          <w:szCs w:val="22"/>
        </w:rPr>
        <w:t xml:space="preserve"> </w:t>
      </w:r>
      <w:r w:rsidR="00B252A4" w:rsidRPr="0079400A">
        <w:rPr>
          <w:sz w:val="22"/>
          <w:szCs w:val="22"/>
        </w:rPr>
        <w:t xml:space="preserve">in accordance with Article 27 of the </w:t>
      </w:r>
      <w:r w:rsidR="004E2AD3" w:rsidRPr="0079400A">
        <w:rPr>
          <w:sz w:val="22"/>
          <w:szCs w:val="22"/>
        </w:rPr>
        <w:t>g</w:t>
      </w:r>
      <w:r w:rsidR="00B252A4" w:rsidRPr="0079400A">
        <w:rPr>
          <w:sz w:val="22"/>
          <w:szCs w:val="22"/>
        </w:rPr>
        <w:t xml:space="preserve">eneral </w:t>
      </w:r>
      <w:r w:rsidR="004E2AD3" w:rsidRPr="0079400A">
        <w:rPr>
          <w:sz w:val="22"/>
          <w:szCs w:val="22"/>
        </w:rPr>
        <w:t>c</w:t>
      </w:r>
      <w:r w:rsidR="00B252A4" w:rsidRPr="0079400A">
        <w:rPr>
          <w:sz w:val="22"/>
          <w:szCs w:val="22"/>
        </w:rPr>
        <w:t>onditions</w:t>
      </w:r>
      <w:r w:rsidRPr="0079400A">
        <w:rPr>
          <w:sz w:val="22"/>
          <w:szCs w:val="22"/>
        </w:rPr>
        <w:t>.</w:t>
      </w:r>
    </w:p>
    <w:p w14:paraId="6EA74CFA" w14:textId="44734F90" w:rsidR="00E72E6D" w:rsidRDefault="00E72E6D" w:rsidP="00215F58">
      <w:pPr>
        <w:autoSpaceDE w:val="0"/>
        <w:autoSpaceDN w:val="0"/>
        <w:adjustRightInd w:val="0"/>
        <w:spacing w:after="200"/>
        <w:ind w:left="567"/>
        <w:rPr>
          <w:sz w:val="22"/>
          <w:szCs w:val="22"/>
        </w:rPr>
      </w:pPr>
      <w:r w:rsidRPr="0079400A">
        <w:rPr>
          <w:sz w:val="22"/>
          <w:szCs w:val="22"/>
        </w:rPr>
        <w:t>By derogation from article 29 the verification will be made by the contracting authority and all references to an expenditure verification report will not be applicable.</w:t>
      </w:r>
    </w:p>
    <w:p w14:paraId="6D0BB1D4" w14:textId="77777777" w:rsidR="00B9115E" w:rsidRDefault="00B9115E" w:rsidP="00215F58">
      <w:pPr>
        <w:autoSpaceDE w:val="0"/>
        <w:autoSpaceDN w:val="0"/>
        <w:adjustRightInd w:val="0"/>
        <w:spacing w:after="200"/>
        <w:ind w:left="567"/>
        <w:rPr>
          <w:sz w:val="22"/>
          <w:szCs w:val="22"/>
        </w:rPr>
      </w:pPr>
    </w:p>
    <w:p w14:paraId="2FA67B98" w14:textId="77777777" w:rsidR="00B9115E" w:rsidRDefault="00B9115E" w:rsidP="00B9115E">
      <w:pPr>
        <w:autoSpaceDE w:val="0"/>
        <w:autoSpaceDN w:val="0"/>
        <w:adjustRightInd w:val="0"/>
        <w:ind w:left="567"/>
        <w:rPr>
          <w:sz w:val="22"/>
          <w:szCs w:val="22"/>
        </w:rPr>
      </w:pPr>
      <w:r>
        <w:rPr>
          <w:sz w:val="22"/>
          <w:szCs w:val="22"/>
        </w:rPr>
        <w:lastRenderedPageBreak/>
        <w:t xml:space="preserve">Payment will be done against invoice. </w:t>
      </w:r>
    </w:p>
    <w:p w14:paraId="20E03144" w14:textId="77777777" w:rsidR="00B9115E" w:rsidRPr="008823DB" w:rsidRDefault="00B9115E" w:rsidP="00B9115E">
      <w:pPr>
        <w:autoSpaceDE w:val="0"/>
        <w:autoSpaceDN w:val="0"/>
        <w:adjustRightInd w:val="0"/>
        <w:spacing w:after="0"/>
        <w:ind w:firstLine="567"/>
        <w:rPr>
          <w:sz w:val="22"/>
          <w:szCs w:val="22"/>
          <w:lang w:val="tr-TR"/>
        </w:rPr>
      </w:pPr>
      <w:proofErr w:type="spellStart"/>
      <w:r w:rsidRPr="008823DB">
        <w:rPr>
          <w:sz w:val="22"/>
          <w:szCs w:val="22"/>
          <w:lang w:val="tr-TR"/>
        </w:rPr>
        <w:t>Invoice</w:t>
      </w:r>
      <w:proofErr w:type="spellEnd"/>
      <w:r w:rsidRPr="008823DB">
        <w:rPr>
          <w:sz w:val="22"/>
          <w:szCs w:val="22"/>
          <w:lang w:val="tr-TR"/>
        </w:rPr>
        <w:t xml:space="preserve"> </w:t>
      </w:r>
      <w:proofErr w:type="spellStart"/>
      <w:r w:rsidRPr="008823DB">
        <w:rPr>
          <w:sz w:val="22"/>
          <w:szCs w:val="22"/>
          <w:lang w:val="tr-TR"/>
        </w:rPr>
        <w:t>Requirements</w:t>
      </w:r>
      <w:proofErr w:type="spellEnd"/>
      <w:r w:rsidRPr="008823DB">
        <w:rPr>
          <w:sz w:val="22"/>
          <w:szCs w:val="22"/>
          <w:lang w:val="tr-TR"/>
        </w:rPr>
        <w:t xml:space="preserve">: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Contractor's</w:t>
      </w:r>
      <w:proofErr w:type="spellEnd"/>
      <w:r w:rsidRPr="008823DB">
        <w:rPr>
          <w:sz w:val="22"/>
          <w:szCs w:val="22"/>
          <w:lang w:val="tr-TR"/>
        </w:rPr>
        <w:t xml:space="preserve"> </w:t>
      </w:r>
      <w:proofErr w:type="spellStart"/>
      <w:r w:rsidRPr="008823DB">
        <w:rPr>
          <w:sz w:val="22"/>
          <w:szCs w:val="22"/>
          <w:lang w:val="tr-TR"/>
        </w:rPr>
        <w:t>invoice</w:t>
      </w:r>
      <w:proofErr w:type="spellEnd"/>
      <w:r w:rsidRPr="008823DB">
        <w:rPr>
          <w:sz w:val="22"/>
          <w:szCs w:val="22"/>
          <w:lang w:val="tr-TR"/>
        </w:rPr>
        <w:t xml:space="preserve"> </w:t>
      </w:r>
      <w:proofErr w:type="spellStart"/>
      <w:r w:rsidRPr="008823DB">
        <w:rPr>
          <w:sz w:val="22"/>
          <w:szCs w:val="22"/>
          <w:lang w:val="tr-TR"/>
        </w:rPr>
        <w:t>must</w:t>
      </w:r>
      <w:proofErr w:type="spellEnd"/>
      <w:r w:rsidRPr="008823DB">
        <w:rPr>
          <w:sz w:val="22"/>
          <w:szCs w:val="22"/>
          <w:lang w:val="tr-TR"/>
        </w:rPr>
        <w:t xml:space="preserve"> </w:t>
      </w:r>
      <w:proofErr w:type="spellStart"/>
      <w:r w:rsidRPr="008823DB">
        <w:rPr>
          <w:sz w:val="22"/>
          <w:szCs w:val="22"/>
          <w:lang w:val="tr-TR"/>
        </w:rPr>
        <w:t>include</w:t>
      </w:r>
      <w:proofErr w:type="spellEnd"/>
      <w:r w:rsidRPr="008823DB">
        <w:rPr>
          <w:sz w:val="22"/>
          <w:szCs w:val="22"/>
          <w:lang w:val="tr-TR"/>
        </w:rPr>
        <w:t xml:space="preserve">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following</w:t>
      </w:r>
      <w:proofErr w:type="spellEnd"/>
      <w:r w:rsidRPr="008823DB">
        <w:rPr>
          <w:sz w:val="22"/>
          <w:szCs w:val="22"/>
          <w:lang w:val="tr-TR"/>
        </w:rPr>
        <w:t xml:space="preserve"> </w:t>
      </w:r>
      <w:proofErr w:type="spellStart"/>
      <w:r w:rsidRPr="008823DB">
        <w:rPr>
          <w:sz w:val="22"/>
          <w:szCs w:val="22"/>
          <w:lang w:val="tr-TR"/>
        </w:rPr>
        <w:t>details</w:t>
      </w:r>
      <w:proofErr w:type="spellEnd"/>
      <w:r w:rsidRPr="008823DB">
        <w:rPr>
          <w:sz w:val="22"/>
          <w:szCs w:val="22"/>
          <w:lang w:val="tr-TR"/>
        </w:rPr>
        <w:t>:</w:t>
      </w:r>
    </w:p>
    <w:p w14:paraId="53CEB646" w14:textId="77777777" w:rsidR="00B9115E" w:rsidRPr="008823DB" w:rsidRDefault="00B9115E" w:rsidP="00B9115E">
      <w:pPr>
        <w:numPr>
          <w:ilvl w:val="1"/>
          <w:numId w:val="29"/>
        </w:numPr>
        <w:autoSpaceDE w:val="0"/>
        <w:autoSpaceDN w:val="0"/>
        <w:adjustRightInd w:val="0"/>
        <w:spacing w:after="0"/>
        <w:rPr>
          <w:sz w:val="22"/>
          <w:szCs w:val="22"/>
          <w:lang w:val="tr-TR"/>
        </w:rPr>
      </w:pPr>
      <w:proofErr w:type="spellStart"/>
      <w:r w:rsidRPr="008823DB">
        <w:rPr>
          <w:sz w:val="22"/>
          <w:szCs w:val="22"/>
          <w:lang w:val="tr-TR"/>
        </w:rPr>
        <w:t>Contract</w:t>
      </w:r>
      <w:proofErr w:type="spellEnd"/>
      <w:r w:rsidRPr="008823DB">
        <w:rPr>
          <w:sz w:val="22"/>
          <w:szCs w:val="22"/>
          <w:lang w:val="tr-TR"/>
        </w:rPr>
        <w:t xml:space="preserve"> reference </w:t>
      </w:r>
      <w:proofErr w:type="spellStart"/>
      <w:r w:rsidRPr="008823DB">
        <w:rPr>
          <w:sz w:val="22"/>
          <w:szCs w:val="22"/>
          <w:lang w:val="tr-TR"/>
        </w:rPr>
        <w:t>number</w:t>
      </w:r>
      <w:proofErr w:type="spellEnd"/>
      <w:r w:rsidRPr="008823DB">
        <w:rPr>
          <w:sz w:val="22"/>
          <w:szCs w:val="22"/>
          <w:lang w:val="tr-TR"/>
        </w:rPr>
        <w:t xml:space="preserve"> </w:t>
      </w:r>
      <w:proofErr w:type="spellStart"/>
      <w:r w:rsidRPr="008823DB">
        <w:rPr>
          <w:sz w:val="22"/>
          <w:szCs w:val="22"/>
          <w:lang w:val="tr-TR"/>
        </w:rPr>
        <w:t>and</w:t>
      </w:r>
      <w:proofErr w:type="spellEnd"/>
      <w:r w:rsidRPr="008823DB">
        <w:rPr>
          <w:sz w:val="22"/>
          <w:szCs w:val="22"/>
          <w:lang w:val="tr-TR"/>
        </w:rPr>
        <w:t xml:space="preserve"> </w:t>
      </w:r>
      <w:proofErr w:type="spellStart"/>
      <w:r w:rsidRPr="008823DB">
        <w:rPr>
          <w:sz w:val="22"/>
          <w:szCs w:val="22"/>
          <w:lang w:val="tr-TR"/>
        </w:rPr>
        <w:t>contract</w:t>
      </w:r>
      <w:proofErr w:type="spellEnd"/>
      <w:r w:rsidRPr="008823DB">
        <w:rPr>
          <w:sz w:val="22"/>
          <w:szCs w:val="22"/>
          <w:lang w:val="tr-TR"/>
        </w:rPr>
        <w:t xml:space="preserve"> </w:t>
      </w:r>
      <w:proofErr w:type="spellStart"/>
      <w:r w:rsidRPr="008823DB">
        <w:rPr>
          <w:sz w:val="22"/>
          <w:szCs w:val="22"/>
          <w:lang w:val="tr-TR"/>
        </w:rPr>
        <w:t>title</w:t>
      </w:r>
      <w:proofErr w:type="spellEnd"/>
      <w:r w:rsidRPr="008823DB">
        <w:rPr>
          <w:sz w:val="22"/>
          <w:szCs w:val="22"/>
          <w:lang w:val="tr-TR"/>
        </w:rPr>
        <w:t>.</w:t>
      </w:r>
    </w:p>
    <w:p w14:paraId="3C337A97" w14:textId="77777777" w:rsidR="00B9115E" w:rsidRPr="008823DB" w:rsidRDefault="00B9115E" w:rsidP="00B9115E">
      <w:pPr>
        <w:numPr>
          <w:ilvl w:val="1"/>
          <w:numId w:val="29"/>
        </w:numPr>
        <w:autoSpaceDE w:val="0"/>
        <w:autoSpaceDN w:val="0"/>
        <w:adjustRightInd w:val="0"/>
        <w:spacing w:after="0"/>
        <w:rPr>
          <w:sz w:val="22"/>
          <w:szCs w:val="22"/>
          <w:lang w:val="tr-TR"/>
        </w:rPr>
      </w:pPr>
      <w:r w:rsidRPr="008823DB">
        <w:rPr>
          <w:sz w:val="22"/>
          <w:szCs w:val="22"/>
          <w:lang w:val="tr-TR"/>
        </w:rPr>
        <w:t xml:space="preserve">A </w:t>
      </w:r>
      <w:proofErr w:type="spellStart"/>
      <w:r w:rsidRPr="008823DB">
        <w:rPr>
          <w:sz w:val="22"/>
          <w:szCs w:val="22"/>
          <w:lang w:val="tr-TR"/>
        </w:rPr>
        <w:t>clear</w:t>
      </w:r>
      <w:proofErr w:type="spellEnd"/>
      <w:r w:rsidRPr="008823DB">
        <w:rPr>
          <w:sz w:val="22"/>
          <w:szCs w:val="22"/>
          <w:lang w:val="tr-TR"/>
        </w:rPr>
        <w:t xml:space="preserve"> </w:t>
      </w:r>
      <w:proofErr w:type="spellStart"/>
      <w:r w:rsidRPr="008823DB">
        <w:rPr>
          <w:sz w:val="22"/>
          <w:szCs w:val="22"/>
          <w:lang w:val="tr-TR"/>
        </w:rPr>
        <w:t>description</w:t>
      </w:r>
      <w:proofErr w:type="spellEnd"/>
      <w:r w:rsidRPr="008823DB">
        <w:rPr>
          <w:sz w:val="22"/>
          <w:szCs w:val="22"/>
          <w:lang w:val="tr-TR"/>
        </w:rPr>
        <w:t xml:space="preserve"> of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services</w:t>
      </w:r>
      <w:proofErr w:type="spellEnd"/>
      <w:r w:rsidRPr="008823DB">
        <w:rPr>
          <w:sz w:val="22"/>
          <w:szCs w:val="22"/>
          <w:lang w:val="tr-TR"/>
        </w:rPr>
        <w:t xml:space="preserve"> </w:t>
      </w:r>
      <w:proofErr w:type="spellStart"/>
      <w:r w:rsidRPr="008823DB">
        <w:rPr>
          <w:sz w:val="22"/>
          <w:szCs w:val="22"/>
          <w:lang w:val="tr-TR"/>
        </w:rPr>
        <w:t>provided</w:t>
      </w:r>
      <w:proofErr w:type="spellEnd"/>
      <w:r w:rsidRPr="008823DB">
        <w:rPr>
          <w:sz w:val="22"/>
          <w:szCs w:val="22"/>
          <w:lang w:val="tr-TR"/>
        </w:rPr>
        <w:t xml:space="preserve">, </w:t>
      </w:r>
      <w:proofErr w:type="spellStart"/>
      <w:r w:rsidRPr="008823DB">
        <w:rPr>
          <w:sz w:val="22"/>
          <w:szCs w:val="22"/>
          <w:lang w:val="tr-TR"/>
        </w:rPr>
        <w:t>including</w:t>
      </w:r>
      <w:proofErr w:type="spellEnd"/>
      <w:r w:rsidRPr="008823DB">
        <w:rPr>
          <w:sz w:val="22"/>
          <w:szCs w:val="22"/>
          <w:lang w:val="tr-TR"/>
        </w:rPr>
        <w:t xml:space="preserve">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scope</w:t>
      </w:r>
      <w:proofErr w:type="spellEnd"/>
      <w:r w:rsidRPr="008823DB">
        <w:rPr>
          <w:sz w:val="22"/>
          <w:szCs w:val="22"/>
          <w:lang w:val="tr-TR"/>
        </w:rPr>
        <w:t xml:space="preserve"> of </w:t>
      </w:r>
      <w:proofErr w:type="spellStart"/>
      <w:r w:rsidRPr="008823DB">
        <w:rPr>
          <w:sz w:val="22"/>
          <w:szCs w:val="22"/>
          <w:lang w:val="tr-TR"/>
        </w:rPr>
        <w:t>work</w:t>
      </w:r>
      <w:proofErr w:type="spellEnd"/>
      <w:r w:rsidRPr="008823DB">
        <w:rPr>
          <w:sz w:val="22"/>
          <w:szCs w:val="22"/>
          <w:lang w:val="tr-TR"/>
        </w:rPr>
        <w:t xml:space="preserve"> </w:t>
      </w:r>
      <w:proofErr w:type="spellStart"/>
      <w:r w:rsidRPr="008823DB">
        <w:rPr>
          <w:sz w:val="22"/>
          <w:szCs w:val="22"/>
          <w:lang w:val="tr-TR"/>
        </w:rPr>
        <w:t>or</w:t>
      </w:r>
      <w:proofErr w:type="spellEnd"/>
      <w:r w:rsidRPr="008823DB">
        <w:rPr>
          <w:sz w:val="22"/>
          <w:szCs w:val="22"/>
          <w:lang w:val="tr-TR"/>
        </w:rPr>
        <w:t xml:space="preserve"> </w:t>
      </w:r>
      <w:proofErr w:type="spellStart"/>
      <w:r w:rsidRPr="008823DB">
        <w:rPr>
          <w:sz w:val="22"/>
          <w:szCs w:val="22"/>
          <w:lang w:val="tr-TR"/>
        </w:rPr>
        <w:t>tasks</w:t>
      </w:r>
      <w:proofErr w:type="spellEnd"/>
      <w:r w:rsidRPr="008823DB">
        <w:rPr>
          <w:sz w:val="22"/>
          <w:szCs w:val="22"/>
          <w:lang w:val="tr-TR"/>
        </w:rPr>
        <w:t xml:space="preserve"> </w:t>
      </w:r>
      <w:proofErr w:type="spellStart"/>
      <w:r w:rsidRPr="008823DB">
        <w:rPr>
          <w:sz w:val="22"/>
          <w:szCs w:val="22"/>
          <w:lang w:val="tr-TR"/>
        </w:rPr>
        <w:t>completed</w:t>
      </w:r>
      <w:proofErr w:type="spellEnd"/>
      <w:r w:rsidRPr="008823DB">
        <w:rPr>
          <w:sz w:val="22"/>
          <w:szCs w:val="22"/>
          <w:lang w:val="tr-TR"/>
        </w:rPr>
        <w:t>.</w:t>
      </w:r>
    </w:p>
    <w:p w14:paraId="1DF2C08F" w14:textId="77777777" w:rsidR="00B9115E" w:rsidRPr="008823DB" w:rsidRDefault="00B9115E" w:rsidP="00B9115E">
      <w:pPr>
        <w:numPr>
          <w:ilvl w:val="1"/>
          <w:numId w:val="29"/>
        </w:numPr>
        <w:autoSpaceDE w:val="0"/>
        <w:autoSpaceDN w:val="0"/>
        <w:adjustRightInd w:val="0"/>
        <w:spacing w:after="0"/>
        <w:rPr>
          <w:sz w:val="22"/>
          <w:szCs w:val="22"/>
          <w:lang w:val="tr-TR"/>
        </w:rPr>
      </w:pPr>
      <w:r w:rsidRPr="008823DB">
        <w:rPr>
          <w:sz w:val="22"/>
          <w:szCs w:val="22"/>
          <w:lang w:val="tr-TR"/>
        </w:rPr>
        <w:t xml:space="preserve">Total </w:t>
      </w:r>
      <w:proofErr w:type="spellStart"/>
      <w:r w:rsidRPr="008823DB">
        <w:rPr>
          <w:sz w:val="22"/>
          <w:szCs w:val="22"/>
          <w:lang w:val="tr-TR"/>
        </w:rPr>
        <w:t>amount</w:t>
      </w:r>
      <w:proofErr w:type="spellEnd"/>
      <w:r w:rsidRPr="008823DB">
        <w:rPr>
          <w:sz w:val="22"/>
          <w:szCs w:val="22"/>
          <w:lang w:val="tr-TR"/>
        </w:rPr>
        <w:t xml:space="preserve"> </w:t>
      </w:r>
      <w:proofErr w:type="spellStart"/>
      <w:r w:rsidRPr="008823DB">
        <w:rPr>
          <w:sz w:val="22"/>
          <w:szCs w:val="22"/>
          <w:lang w:val="tr-TR"/>
        </w:rPr>
        <w:t>due</w:t>
      </w:r>
      <w:proofErr w:type="spellEnd"/>
      <w:r w:rsidRPr="008823DB">
        <w:rPr>
          <w:sz w:val="22"/>
          <w:szCs w:val="22"/>
          <w:lang w:val="tr-TR"/>
        </w:rPr>
        <w:t xml:space="preserve">, </w:t>
      </w:r>
      <w:proofErr w:type="spellStart"/>
      <w:r w:rsidRPr="008823DB">
        <w:rPr>
          <w:sz w:val="22"/>
          <w:szCs w:val="22"/>
          <w:lang w:val="tr-TR"/>
        </w:rPr>
        <w:t>inclusive</w:t>
      </w:r>
      <w:proofErr w:type="spellEnd"/>
      <w:r w:rsidRPr="008823DB">
        <w:rPr>
          <w:sz w:val="22"/>
          <w:szCs w:val="22"/>
          <w:lang w:val="tr-TR"/>
        </w:rPr>
        <w:t xml:space="preserve"> of VAT, </w:t>
      </w:r>
      <w:proofErr w:type="spellStart"/>
      <w:r w:rsidRPr="008823DB">
        <w:rPr>
          <w:sz w:val="22"/>
          <w:szCs w:val="22"/>
          <w:lang w:val="tr-TR"/>
        </w:rPr>
        <w:t>and</w:t>
      </w:r>
      <w:proofErr w:type="spellEnd"/>
      <w:r w:rsidRPr="008823DB">
        <w:rPr>
          <w:sz w:val="22"/>
          <w:szCs w:val="22"/>
          <w:lang w:val="tr-TR"/>
        </w:rPr>
        <w:t xml:space="preserve"> </w:t>
      </w:r>
      <w:proofErr w:type="spellStart"/>
      <w:r w:rsidRPr="008823DB">
        <w:rPr>
          <w:sz w:val="22"/>
          <w:szCs w:val="22"/>
          <w:lang w:val="tr-TR"/>
        </w:rPr>
        <w:t>clearly</w:t>
      </w:r>
      <w:proofErr w:type="spellEnd"/>
      <w:r w:rsidRPr="008823DB">
        <w:rPr>
          <w:sz w:val="22"/>
          <w:szCs w:val="22"/>
          <w:lang w:val="tr-TR"/>
        </w:rPr>
        <w:t xml:space="preserve"> </w:t>
      </w:r>
      <w:proofErr w:type="spellStart"/>
      <w:r w:rsidRPr="008823DB">
        <w:rPr>
          <w:sz w:val="22"/>
          <w:szCs w:val="22"/>
          <w:lang w:val="tr-TR"/>
        </w:rPr>
        <w:t>indicating</w:t>
      </w:r>
      <w:proofErr w:type="spellEnd"/>
      <w:r w:rsidRPr="008823DB">
        <w:rPr>
          <w:sz w:val="22"/>
          <w:szCs w:val="22"/>
          <w:lang w:val="tr-TR"/>
        </w:rPr>
        <w:t xml:space="preserve"> </w:t>
      </w:r>
      <w:proofErr w:type="spellStart"/>
      <w:r w:rsidRPr="008823DB">
        <w:rPr>
          <w:sz w:val="22"/>
          <w:szCs w:val="22"/>
          <w:lang w:val="tr-TR"/>
        </w:rPr>
        <w:t>the</w:t>
      </w:r>
      <w:proofErr w:type="spellEnd"/>
      <w:r w:rsidRPr="008823DB">
        <w:rPr>
          <w:sz w:val="22"/>
          <w:szCs w:val="22"/>
          <w:lang w:val="tr-TR"/>
        </w:rPr>
        <w:t xml:space="preserve"> VAT </w:t>
      </w:r>
      <w:proofErr w:type="spellStart"/>
      <w:r w:rsidRPr="008823DB">
        <w:rPr>
          <w:sz w:val="22"/>
          <w:szCs w:val="22"/>
          <w:lang w:val="tr-TR"/>
        </w:rPr>
        <w:t>amount</w:t>
      </w:r>
      <w:proofErr w:type="spellEnd"/>
      <w:r w:rsidRPr="008823DB">
        <w:rPr>
          <w:sz w:val="22"/>
          <w:szCs w:val="22"/>
          <w:lang w:val="tr-TR"/>
        </w:rPr>
        <w:t>.</w:t>
      </w:r>
    </w:p>
    <w:p w14:paraId="04D1EF4A" w14:textId="77777777" w:rsidR="00B9115E" w:rsidRPr="008823DB" w:rsidRDefault="00B9115E" w:rsidP="00B9115E">
      <w:pPr>
        <w:numPr>
          <w:ilvl w:val="1"/>
          <w:numId w:val="29"/>
        </w:numPr>
        <w:autoSpaceDE w:val="0"/>
        <w:autoSpaceDN w:val="0"/>
        <w:adjustRightInd w:val="0"/>
        <w:spacing w:after="0"/>
        <w:rPr>
          <w:sz w:val="22"/>
          <w:szCs w:val="22"/>
          <w:lang w:val="tr-TR"/>
        </w:rPr>
      </w:pPr>
      <w:r w:rsidRPr="008823DB">
        <w:rPr>
          <w:sz w:val="22"/>
          <w:szCs w:val="22"/>
          <w:lang w:val="tr-TR"/>
        </w:rPr>
        <w:t xml:space="preserve">Bank </w:t>
      </w:r>
      <w:proofErr w:type="spellStart"/>
      <w:r w:rsidRPr="008823DB">
        <w:rPr>
          <w:sz w:val="22"/>
          <w:szCs w:val="22"/>
          <w:lang w:val="tr-TR"/>
        </w:rPr>
        <w:t>account</w:t>
      </w:r>
      <w:proofErr w:type="spellEnd"/>
      <w:r w:rsidRPr="008823DB">
        <w:rPr>
          <w:sz w:val="22"/>
          <w:szCs w:val="22"/>
          <w:lang w:val="tr-TR"/>
        </w:rPr>
        <w:t xml:space="preserve"> </w:t>
      </w:r>
      <w:proofErr w:type="spellStart"/>
      <w:r w:rsidRPr="008823DB">
        <w:rPr>
          <w:sz w:val="22"/>
          <w:szCs w:val="22"/>
          <w:lang w:val="tr-TR"/>
        </w:rPr>
        <w:t>details</w:t>
      </w:r>
      <w:proofErr w:type="spellEnd"/>
      <w:r w:rsidRPr="008823DB">
        <w:rPr>
          <w:sz w:val="22"/>
          <w:szCs w:val="22"/>
          <w:lang w:val="tr-TR"/>
        </w:rPr>
        <w:t xml:space="preserve"> of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Contractor</w:t>
      </w:r>
      <w:proofErr w:type="spellEnd"/>
      <w:r w:rsidRPr="008823DB">
        <w:rPr>
          <w:sz w:val="22"/>
          <w:szCs w:val="22"/>
          <w:lang w:val="tr-TR"/>
        </w:rPr>
        <w:t xml:space="preserve"> </w:t>
      </w:r>
      <w:proofErr w:type="spellStart"/>
      <w:r w:rsidRPr="008823DB">
        <w:rPr>
          <w:sz w:val="22"/>
          <w:szCs w:val="22"/>
          <w:lang w:val="tr-TR"/>
        </w:rPr>
        <w:t>for</w:t>
      </w:r>
      <w:proofErr w:type="spellEnd"/>
      <w:r w:rsidRPr="008823DB">
        <w:rPr>
          <w:sz w:val="22"/>
          <w:szCs w:val="22"/>
          <w:lang w:val="tr-TR"/>
        </w:rPr>
        <w:t xml:space="preserve"> </w:t>
      </w:r>
      <w:proofErr w:type="spellStart"/>
      <w:r w:rsidRPr="008823DB">
        <w:rPr>
          <w:sz w:val="22"/>
          <w:szCs w:val="22"/>
          <w:lang w:val="tr-TR"/>
        </w:rPr>
        <w:t>payment</w:t>
      </w:r>
      <w:proofErr w:type="spellEnd"/>
      <w:r w:rsidRPr="008823DB">
        <w:rPr>
          <w:sz w:val="22"/>
          <w:szCs w:val="22"/>
          <w:lang w:val="tr-TR"/>
        </w:rPr>
        <w:t>.</w:t>
      </w:r>
    </w:p>
    <w:p w14:paraId="04D5AC59" w14:textId="77777777" w:rsidR="00B9115E" w:rsidRPr="008823DB" w:rsidRDefault="00B9115E" w:rsidP="00B9115E">
      <w:pPr>
        <w:autoSpaceDE w:val="0"/>
        <w:autoSpaceDN w:val="0"/>
        <w:adjustRightInd w:val="0"/>
        <w:spacing w:after="0"/>
        <w:ind w:firstLine="720"/>
        <w:rPr>
          <w:sz w:val="22"/>
          <w:szCs w:val="22"/>
          <w:lang w:val="tr-TR"/>
        </w:rPr>
      </w:pPr>
      <w:proofErr w:type="spellStart"/>
      <w:r w:rsidRPr="008823DB">
        <w:rPr>
          <w:sz w:val="22"/>
          <w:szCs w:val="22"/>
          <w:lang w:val="tr-TR"/>
        </w:rPr>
        <w:t>Approval</w:t>
      </w:r>
      <w:proofErr w:type="spellEnd"/>
      <w:r w:rsidRPr="008823DB">
        <w:rPr>
          <w:sz w:val="22"/>
          <w:szCs w:val="22"/>
          <w:lang w:val="tr-TR"/>
        </w:rPr>
        <w:t xml:space="preserve"> </w:t>
      </w:r>
      <w:proofErr w:type="spellStart"/>
      <w:r w:rsidRPr="008823DB">
        <w:rPr>
          <w:sz w:val="22"/>
          <w:szCs w:val="22"/>
          <w:lang w:val="tr-TR"/>
        </w:rPr>
        <w:t>and</w:t>
      </w:r>
      <w:proofErr w:type="spellEnd"/>
      <w:r w:rsidRPr="008823DB">
        <w:rPr>
          <w:sz w:val="22"/>
          <w:szCs w:val="22"/>
          <w:lang w:val="tr-TR"/>
        </w:rPr>
        <w:t xml:space="preserve"> </w:t>
      </w:r>
      <w:proofErr w:type="spellStart"/>
      <w:r w:rsidRPr="008823DB">
        <w:rPr>
          <w:sz w:val="22"/>
          <w:szCs w:val="22"/>
          <w:lang w:val="tr-TR"/>
        </w:rPr>
        <w:t>Issuance</w:t>
      </w:r>
      <w:proofErr w:type="spellEnd"/>
      <w:r w:rsidRPr="008823DB">
        <w:rPr>
          <w:sz w:val="22"/>
          <w:szCs w:val="22"/>
          <w:lang w:val="tr-TR"/>
        </w:rPr>
        <w:t xml:space="preserve">: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invoice</w:t>
      </w:r>
      <w:proofErr w:type="spellEnd"/>
      <w:r w:rsidRPr="008823DB">
        <w:rPr>
          <w:sz w:val="22"/>
          <w:szCs w:val="22"/>
          <w:lang w:val="tr-TR"/>
        </w:rPr>
        <w:t xml:space="preserve"> </w:t>
      </w:r>
      <w:proofErr w:type="spellStart"/>
      <w:r w:rsidRPr="008823DB">
        <w:rPr>
          <w:sz w:val="22"/>
          <w:szCs w:val="22"/>
          <w:lang w:val="tr-TR"/>
        </w:rPr>
        <w:t>may</w:t>
      </w:r>
      <w:proofErr w:type="spellEnd"/>
      <w:r w:rsidRPr="008823DB">
        <w:rPr>
          <w:sz w:val="22"/>
          <w:szCs w:val="22"/>
          <w:lang w:val="tr-TR"/>
        </w:rPr>
        <w:t xml:space="preserve"> </w:t>
      </w:r>
      <w:proofErr w:type="spellStart"/>
      <w:r w:rsidRPr="008823DB">
        <w:rPr>
          <w:sz w:val="22"/>
          <w:szCs w:val="22"/>
          <w:lang w:val="tr-TR"/>
        </w:rPr>
        <w:t>only</w:t>
      </w:r>
      <w:proofErr w:type="spellEnd"/>
      <w:r w:rsidRPr="008823DB">
        <w:rPr>
          <w:sz w:val="22"/>
          <w:szCs w:val="22"/>
          <w:lang w:val="tr-TR"/>
        </w:rPr>
        <w:t xml:space="preserve"> be </w:t>
      </w:r>
      <w:proofErr w:type="spellStart"/>
      <w:r w:rsidRPr="008823DB">
        <w:rPr>
          <w:sz w:val="22"/>
          <w:szCs w:val="22"/>
          <w:lang w:val="tr-TR"/>
        </w:rPr>
        <w:t>issued</w:t>
      </w:r>
      <w:proofErr w:type="spellEnd"/>
      <w:r w:rsidRPr="008823DB">
        <w:rPr>
          <w:sz w:val="22"/>
          <w:szCs w:val="22"/>
          <w:lang w:val="tr-TR"/>
        </w:rPr>
        <w:t xml:space="preserve"> </w:t>
      </w:r>
      <w:proofErr w:type="spellStart"/>
      <w:r w:rsidRPr="008823DB">
        <w:rPr>
          <w:sz w:val="22"/>
          <w:szCs w:val="22"/>
          <w:lang w:val="tr-TR"/>
        </w:rPr>
        <w:t>after</w:t>
      </w:r>
      <w:proofErr w:type="spellEnd"/>
      <w:r w:rsidRPr="008823DB">
        <w:rPr>
          <w:sz w:val="22"/>
          <w:szCs w:val="22"/>
          <w:lang w:val="tr-TR"/>
        </w:rPr>
        <w:t>:</w:t>
      </w:r>
    </w:p>
    <w:p w14:paraId="14418A3B" w14:textId="77777777" w:rsidR="00B9115E" w:rsidRPr="008823DB" w:rsidRDefault="00B9115E" w:rsidP="00B9115E">
      <w:pPr>
        <w:numPr>
          <w:ilvl w:val="1"/>
          <w:numId w:val="29"/>
        </w:numPr>
        <w:autoSpaceDE w:val="0"/>
        <w:autoSpaceDN w:val="0"/>
        <w:adjustRightInd w:val="0"/>
        <w:spacing w:after="0"/>
        <w:rPr>
          <w:sz w:val="22"/>
          <w:szCs w:val="22"/>
          <w:lang w:val="tr-TR"/>
        </w:rPr>
      </w:pPr>
      <w:proofErr w:type="spellStart"/>
      <w:r w:rsidRPr="008823DB">
        <w:rPr>
          <w:sz w:val="22"/>
          <w:szCs w:val="22"/>
          <w:lang w:val="tr-TR"/>
        </w:rPr>
        <w:t>Approval</w:t>
      </w:r>
      <w:proofErr w:type="spellEnd"/>
      <w:r w:rsidRPr="008823DB">
        <w:rPr>
          <w:sz w:val="22"/>
          <w:szCs w:val="22"/>
          <w:lang w:val="tr-TR"/>
        </w:rPr>
        <w:t xml:space="preserve"> of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services</w:t>
      </w:r>
      <w:proofErr w:type="spellEnd"/>
      <w:r w:rsidRPr="008823DB">
        <w:rPr>
          <w:sz w:val="22"/>
          <w:szCs w:val="22"/>
          <w:lang w:val="tr-TR"/>
        </w:rPr>
        <w:t xml:space="preserve"> </w:t>
      </w:r>
      <w:proofErr w:type="spellStart"/>
      <w:r w:rsidRPr="008823DB">
        <w:rPr>
          <w:sz w:val="22"/>
          <w:szCs w:val="22"/>
          <w:lang w:val="tr-TR"/>
        </w:rPr>
        <w:t>provided</w:t>
      </w:r>
      <w:proofErr w:type="spellEnd"/>
      <w:r w:rsidRPr="008823DB">
        <w:rPr>
          <w:sz w:val="22"/>
          <w:szCs w:val="22"/>
          <w:lang w:val="tr-TR"/>
        </w:rPr>
        <w:t xml:space="preserve"> </w:t>
      </w:r>
      <w:proofErr w:type="spellStart"/>
      <w:r w:rsidRPr="008823DB">
        <w:rPr>
          <w:sz w:val="22"/>
          <w:szCs w:val="22"/>
          <w:lang w:val="tr-TR"/>
        </w:rPr>
        <w:t>by</w:t>
      </w:r>
      <w:proofErr w:type="spellEnd"/>
      <w:r w:rsidRPr="008823DB">
        <w:rPr>
          <w:sz w:val="22"/>
          <w:szCs w:val="22"/>
          <w:lang w:val="tr-TR"/>
        </w:rPr>
        <w:t xml:space="preserve">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Contracting</w:t>
      </w:r>
      <w:proofErr w:type="spellEnd"/>
      <w:r w:rsidRPr="008823DB">
        <w:rPr>
          <w:sz w:val="22"/>
          <w:szCs w:val="22"/>
          <w:lang w:val="tr-TR"/>
        </w:rPr>
        <w:t xml:space="preserve"> </w:t>
      </w:r>
      <w:proofErr w:type="spellStart"/>
      <w:r w:rsidRPr="008823DB">
        <w:rPr>
          <w:sz w:val="22"/>
          <w:szCs w:val="22"/>
          <w:lang w:val="tr-TR"/>
        </w:rPr>
        <w:t>Authority</w:t>
      </w:r>
      <w:proofErr w:type="spellEnd"/>
      <w:r w:rsidRPr="008823DB">
        <w:rPr>
          <w:sz w:val="22"/>
          <w:szCs w:val="22"/>
          <w:lang w:val="tr-TR"/>
        </w:rPr>
        <w:t>.</w:t>
      </w:r>
    </w:p>
    <w:p w14:paraId="3160C03E" w14:textId="77777777" w:rsidR="00B9115E" w:rsidRPr="008823DB" w:rsidRDefault="00B9115E" w:rsidP="00B9115E">
      <w:pPr>
        <w:numPr>
          <w:ilvl w:val="1"/>
          <w:numId w:val="29"/>
        </w:numPr>
        <w:autoSpaceDE w:val="0"/>
        <w:autoSpaceDN w:val="0"/>
        <w:adjustRightInd w:val="0"/>
        <w:spacing w:after="0"/>
        <w:rPr>
          <w:sz w:val="22"/>
          <w:szCs w:val="22"/>
          <w:lang w:val="tr-TR"/>
        </w:rPr>
      </w:pP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signing</w:t>
      </w:r>
      <w:proofErr w:type="spellEnd"/>
      <w:r w:rsidRPr="008823DB">
        <w:rPr>
          <w:sz w:val="22"/>
          <w:szCs w:val="22"/>
          <w:lang w:val="tr-TR"/>
        </w:rPr>
        <w:t xml:space="preserve"> of an </w:t>
      </w:r>
      <w:proofErr w:type="spellStart"/>
      <w:r w:rsidRPr="008823DB">
        <w:rPr>
          <w:sz w:val="22"/>
          <w:szCs w:val="22"/>
          <w:lang w:val="tr-TR"/>
        </w:rPr>
        <w:t>acceptance</w:t>
      </w:r>
      <w:proofErr w:type="spellEnd"/>
      <w:r w:rsidRPr="008823DB">
        <w:rPr>
          <w:sz w:val="22"/>
          <w:szCs w:val="22"/>
          <w:lang w:val="tr-TR"/>
        </w:rPr>
        <w:t xml:space="preserve"> </w:t>
      </w:r>
      <w:proofErr w:type="spellStart"/>
      <w:r w:rsidRPr="008823DB">
        <w:rPr>
          <w:sz w:val="22"/>
          <w:szCs w:val="22"/>
          <w:lang w:val="tr-TR"/>
        </w:rPr>
        <w:t>protocol</w:t>
      </w:r>
      <w:proofErr w:type="spellEnd"/>
      <w:r w:rsidRPr="008823DB">
        <w:rPr>
          <w:sz w:val="22"/>
          <w:szCs w:val="22"/>
          <w:lang w:val="tr-TR"/>
        </w:rPr>
        <w:t xml:space="preserve"> </w:t>
      </w:r>
      <w:proofErr w:type="spellStart"/>
      <w:r w:rsidRPr="008823DB">
        <w:rPr>
          <w:sz w:val="22"/>
          <w:szCs w:val="22"/>
          <w:lang w:val="tr-TR"/>
        </w:rPr>
        <w:t>by</w:t>
      </w:r>
      <w:proofErr w:type="spellEnd"/>
      <w:r w:rsidRPr="008823DB">
        <w:rPr>
          <w:sz w:val="22"/>
          <w:szCs w:val="22"/>
          <w:lang w:val="tr-TR"/>
        </w:rPr>
        <w:t xml:space="preserve"> </w:t>
      </w:r>
      <w:proofErr w:type="spellStart"/>
      <w:r w:rsidRPr="008823DB">
        <w:rPr>
          <w:sz w:val="22"/>
          <w:szCs w:val="22"/>
          <w:lang w:val="tr-TR"/>
        </w:rPr>
        <w:t>both</w:t>
      </w:r>
      <w:proofErr w:type="spellEnd"/>
      <w:r w:rsidRPr="008823DB">
        <w:rPr>
          <w:sz w:val="22"/>
          <w:szCs w:val="22"/>
          <w:lang w:val="tr-TR"/>
        </w:rPr>
        <w:t xml:space="preserve"> </w:t>
      </w:r>
      <w:proofErr w:type="spellStart"/>
      <w:r w:rsidRPr="008823DB">
        <w:rPr>
          <w:sz w:val="22"/>
          <w:szCs w:val="22"/>
          <w:lang w:val="tr-TR"/>
        </w:rPr>
        <w:t>parties</w:t>
      </w:r>
      <w:proofErr w:type="spellEnd"/>
      <w:r w:rsidRPr="008823DB">
        <w:rPr>
          <w:sz w:val="22"/>
          <w:szCs w:val="22"/>
          <w:lang w:val="tr-TR"/>
        </w:rPr>
        <w:t xml:space="preserve">, </w:t>
      </w:r>
      <w:proofErr w:type="spellStart"/>
      <w:r w:rsidRPr="008823DB">
        <w:rPr>
          <w:sz w:val="22"/>
          <w:szCs w:val="22"/>
          <w:lang w:val="tr-TR"/>
        </w:rPr>
        <w:t>confirming</w:t>
      </w:r>
      <w:proofErr w:type="spellEnd"/>
      <w:r w:rsidRPr="008823DB">
        <w:rPr>
          <w:sz w:val="22"/>
          <w:szCs w:val="22"/>
          <w:lang w:val="tr-TR"/>
        </w:rPr>
        <w:t xml:space="preserve">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satisfactory</w:t>
      </w:r>
      <w:proofErr w:type="spellEnd"/>
      <w:r w:rsidRPr="008823DB">
        <w:rPr>
          <w:sz w:val="22"/>
          <w:szCs w:val="22"/>
          <w:lang w:val="tr-TR"/>
        </w:rPr>
        <w:t xml:space="preserve"> </w:t>
      </w:r>
      <w:proofErr w:type="spellStart"/>
      <w:r w:rsidRPr="008823DB">
        <w:rPr>
          <w:sz w:val="22"/>
          <w:szCs w:val="22"/>
          <w:lang w:val="tr-TR"/>
        </w:rPr>
        <w:t>completion</w:t>
      </w:r>
      <w:proofErr w:type="spellEnd"/>
      <w:r w:rsidRPr="008823DB">
        <w:rPr>
          <w:sz w:val="22"/>
          <w:szCs w:val="22"/>
          <w:lang w:val="tr-TR"/>
        </w:rPr>
        <w:t xml:space="preserve"> of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services</w:t>
      </w:r>
      <w:proofErr w:type="spellEnd"/>
      <w:r w:rsidRPr="008823DB">
        <w:rPr>
          <w:sz w:val="22"/>
          <w:szCs w:val="22"/>
          <w:lang w:val="tr-TR"/>
        </w:rPr>
        <w:t>.</w:t>
      </w:r>
    </w:p>
    <w:p w14:paraId="2C320C9C" w14:textId="05D982F7" w:rsidR="00B9115E" w:rsidRDefault="00B9115E" w:rsidP="00194E6A">
      <w:pPr>
        <w:autoSpaceDE w:val="0"/>
        <w:autoSpaceDN w:val="0"/>
        <w:adjustRightInd w:val="0"/>
        <w:spacing w:after="0"/>
        <w:ind w:left="709" w:firstLine="11"/>
        <w:rPr>
          <w:sz w:val="22"/>
          <w:szCs w:val="22"/>
          <w:lang w:val="tr-TR"/>
        </w:rPr>
      </w:pPr>
      <w:proofErr w:type="spellStart"/>
      <w:r w:rsidRPr="008823DB">
        <w:rPr>
          <w:sz w:val="22"/>
          <w:szCs w:val="22"/>
          <w:lang w:val="tr-TR"/>
        </w:rPr>
        <w:t>Supporting</w:t>
      </w:r>
      <w:proofErr w:type="spellEnd"/>
      <w:r w:rsidRPr="008823DB">
        <w:rPr>
          <w:sz w:val="22"/>
          <w:szCs w:val="22"/>
          <w:lang w:val="tr-TR"/>
        </w:rPr>
        <w:t xml:space="preserve"> </w:t>
      </w:r>
      <w:proofErr w:type="spellStart"/>
      <w:r w:rsidRPr="008823DB">
        <w:rPr>
          <w:sz w:val="22"/>
          <w:szCs w:val="22"/>
          <w:lang w:val="tr-TR"/>
        </w:rPr>
        <w:t>Documents</w:t>
      </w:r>
      <w:proofErr w:type="spellEnd"/>
      <w:r w:rsidRPr="008823DB">
        <w:rPr>
          <w:sz w:val="22"/>
          <w:szCs w:val="22"/>
          <w:lang w:val="tr-TR"/>
        </w:rPr>
        <w:t xml:space="preserve">: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invoice</w:t>
      </w:r>
      <w:proofErr w:type="spellEnd"/>
      <w:r w:rsidRPr="008823DB">
        <w:rPr>
          <w:sz w:val="22"/>
          <w:szCs w:val="22"/>
          <w:lang w:val="tr-TR"/>
        </w:rPr>
        <w:t xml:space="preserve"> </w:t>
      </w:r>
      <w:proofErr w:type="spellStart"/>
      <w:r w:rsidRPr="008823DB">
        <w:rPr>
          <w:sz w:val="22"/>
          <w:szCs w:val="22"/>
          <w:lang w:val="tr-TR"/>
        </w:rPr>
        <w:t>must</w:t>
      </w:r>
      <w:proofErr w:type="spellEnd"/>
      <w:r w:rsidRPr="008823DB">
        <w:rPr>
          <w:sz w:val="22"/>
          <w:szCs w:val="22"/>
          <w:lang w:val="tr-TR"/>
        </w:rPr>
        <w:t xml:space="preserve"> be </w:t>
      </w:r>
      <w:proofErr w:type="spellStart"/>
      <w:r w:rsidRPr="008823DB">
        <w:rPr>
          <w:sz w:val="22"/>
          <w:szCs w:val="22"/>
          <w:lang w:val="tr-TR"/>
        </w:rPr>
        <w:t>accompanied</w:t>
      </w:r>
      <w:proofErr w:type="spellEnd"/>
      <w:r w:rsidRPr="008823DB">
        <w:rPr>
          <w:sz w:val="22"/>
          <w:szCs w:val="22"/>
          <w:lang w:val="tr-TR"/>
        </w:rPr>
        <w:t xml:space="preserve"> </w:t>
      </w:r>
      <w:proofErr w:type="spellStart"/>
      <w:r w:rsidRPr="008823DB">
        <w:rPr>
          <w:sz w:val="22"/>
          <w:szCs w:val="22"/>
          <w:lang w:val="tr-TR"/>
        </w:rPr>
        <w:t>by</w:t>
      </w:r>
      <w:proofErr w:type="spellEnd"/>
      <w:r w:rsidRPr="008823DB">
        <w:rPr>
          <w:sz w:val="22"/>
          <w:szCs w:val="22"/>
          <w:lang w:val="tr-TR"/>
        </w:rPr>
        <w:t xml:space="preserve">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following</w:t>
      </w:r>
      <w:proofErr w:type="spellEnd"/>
      <w:r w:rsidRPr="008823DB">
        <w:rPr>
          <w:sz w:val="22"/>
          <w:szCs w:val="22"/>
          <w:lang w:val="tr-TR"/>
        </w:rPr>
        <w:t xml:space="preserve"> </w:t>
      </w:r>
      <w:proofErr w:type="spellStart"/>
      <w:r w:rsidRPr="008823DB">
        <w:rPr>
          <w:sz w:val="22"/>
          <w:szCs w:val="22"/>
          <w:lang w:val="tr-TR"/>
        </w:rPr>
        <w:t>supporting</w:t>
      </w:r>
      <w:proofErr w:type="spellEnd"/>
      <w:r w:rsidRPr="008823DB">
        <w:rPr>
          <w:sz w:val="22"/>
          <w:szCs w:val="22"/>
          <w:lang w:val="tr-TR"/>
        </w:rPr>
        <w:t xml:space="preserve"> </w:t>
      </w:r>
      <w:proofErr w:type="spellStart"/>
      <w:r w:rsidRPr="008823DB">
        <w:rPr>
          <w:sz w:val="22"/>
          <w:szCs w:val="22"/>
          <w:lang w:val="tr-TR"/>
        </w:rPr>
        <w:t>documents</w:t>
      </w:r>
      <w:proofErr w:type="spellEnd"/>
      <w:r w:rsidRPr="008823DB">
        <w:rPr>
          <w:sz w:val="22"/>
          <w:szCs w:val="22"/>
          <w:lang w:val="tr-TR"/>
        </w:rPr>
        <w:t>:</w:t>
      </w:r>
      <w:r>
        <w:rPr>
          <w:sz w:val="22"/>
          <w:szCs w:val="22"/>
          <w:lang w:val="tr-TR"/>
        </w:rPr>
        <w:t xml:space="preserve">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signed</w:t>
      </w:r>
      <w:proofErr w:type="spellEnd"/>
      <w:r w:rsidRPr="008823DB">
        <w:rPr>
          <w:sz w:val="22"/>
          <w:szCs w:val="22"/>
          <w:lang w:val="tr-TR"/>
        </w:rPr>
        <w:t xml:space="preserve"> </w:t>
      </w:r>
      <w:proofErr w:type="spellStart"/>
      <w:r w:rsidRPr="008823DB">
        <w:rPr>
          <w:sz w:val="22"/>
          <w:szCs w:val="22"/>
          <w:lang w:val="tr-TR"/>
        </w:rPr>
        <w:t>acceptance</w:t>
      </w:r>
      <w:proofErr w:type="spellEnd"/>
      <w:r w:rsidRPr="008823DB">
        <w:rPr>
          <w:sz w:val="22"/>
          <w:szCs w:val="22"/>
          <w:lang w:val="tr-TR"/>
        </w:rPr>
        <w:t xml:space="preserve"> </w:t>
      </w:r>
      <w:proofErr w:type="spellStart"/>
      <w:r w:rsidRPr="008823DB">
        <w:rPr>
          <w:sz w:val="22"/>
          <w:szCs w:val="22"/>
          <w:lang w:val="tr-TR"/>
        </w:rPr>
        <w:t>protocol</w:t>
      </w:r>
      <w:proofErr w:type="spellEnd"/>
      <w:r w:rsidRPr="008823DB">
        <w:rPr>
          <w:sz w:val="22"/>
          <w:szCs w:val="22"/>
          <w:lang w:val="tr-TR"/>
        </w:rPr>
        <w:t>.</w:t>
      </w:r>
    </w:p>
    <w:p w14:paraId="0AE68F36" w14:textId="77777777" w:rsidR="00194E6A" w:rsidRPr="00194E6A" w:rsidRDefault="00194E6A" w:rsidP="00194E6A">
      <w:pPr>
        <w:autoSpaceDE w:val="0"/>
        <w:autoSpaceDN w:val="0"/>
        <w:adjustRightInd w:val="0"/>
        <w:spacing w:after="0"/>
        <w:ind w:left="709" w:firstLine="11"/>
        <w:rPr>
          <w:sz w:val="22"/>
          <w:szCs w:val="22"/>
          <w:lang w:val="tr-TR"/>
        </w:rPr>
      </w:pPr>
    </w:p>
    <w:p w14:paraId="479522BC" w14:textId="08A2C4D1" w:rsidR="00640C03" w:rsidRDefault="00A1628E" w:rsidP="0079400A">
      <w:pPr>
        <w:spacing w:after="0"/>
        <w:ind w:left="567" w:hanging="567"/>
        <w:rPr>
          <w:sz w:val="22"/>
          <w:szCs w:val="22"/>
        </w:rPr>
      </w:pPr>
      <w:r w:rsidRPr="0036136C">
        <w:rPr>
          <w:sz w:val="22"/>
          <w:szCs w:val="22"/>
        </w:rPr>
        <w:t>29.3</w:t>
      </w:r>
      <w:r w:rsidR="0079400A">
        <w:rPr>
          <w:sz w:val="22"/>
          <w:szCs w:val="22"/>
        </w:rPr>
        <w:t xml:space="preserve"> </w:t>
      </w:r>
      <w:r w:rsidR="0079400A">
        <w:rPr>
          <w:sz w:val="22"/>
          <w:szCs w:val="22"/>
        </w:rPr>
        <w:tab/>
      </w:r>
      <w:r w:rsidR="00057077" w:rsidRPr="0079400A">
        <w:rPr>
          <w:sz w:val="22"/>
          <w:szCs w:val="22"/>
        </w:rPr>
        <w:t xml:space="preserve">By derogation from Article 29.3 of the </w:t>
      </w:r>
      <w:r w:rsidR="004E2AD3" w:rsidRPr="0079400A">
        <w:rPr>
          <w:sz w:val="22"/>
          <w:szCs w:val="22"/>
        </w:rPr>
        <w:t>g</w:t>
      </w:r>
      <w:r w:rsidR="00057077" w:rsidRPr="0079400A">
        <w:rPr>
          <w:sz w:val="22"/>
          <w:szCs w:val="22"/>
        </w:rPr>
        <w:t xml:space="preserve">eneral </w:t>
      </w:r>
      <w:r w:rsidR="004E2AD3" w:rsidRPr="0079400A">
        <w:rPr>
          <w:sz w:val="22"/>
          <w:szCs w:val="22"/>
        </w:rPr>
        <w:t>c</w:t>
      </w:r>
      <w:r w:rsidR="00057077" w:rsidRPr="0079400A">
        <w:rPr>
          <w:sz w:val="22"/>
          <w:szCs w:val="22"/>
        </w:rPr>
        <w:t xml:space="preserve">onditions, once the deadline </w:t>
      </w:r>
      <w:r w:rsidR="002250E9" w:rsidRPr="0079400A">
        <w:rPr>
          <w:sz w:val="22"/>
          <w:szCs w:val="22"/>
        </w:rPr>
        <w:t>set</w:t>
      </w:r>
      <w:r w:rsidR="009C55DD" w:rsidRPr="0079400A">
        <w:rPr>
          <w:sz w:val="22"/>
          <w:szCs w:val="22"/>
        </w:rPr>
        <w:t xml:space="preserve"> in Article 29.1 </w:t>
      </w:r>
      <w:r w:rsidR="00057077" w:rsidRPr="0079400A">
        <w:rPr>
          <w:sz w:val="22"/>
          <w:szCs w:val="22"/>
        </w:rPr>
        <w:t xml:space="preserve">has expired, the </w:t>
      </w:r>
      <w:r w:rsidR="00C559EF" w:rsidRPr="0079400A">
        <w:rPr>
          <w:sz w:val="22"/>
          <w:szCs w:val="22"/>
        </w:rPr>
        <w:t>c</w:t>
      </w:r>
      <w:r w:rsidR="00805B43" w:rsidRPr="0079400A">
        <w:rPr>
          <w:sz w:val="22"/>
          <w:szCs w:val="22"/>
        </w:rPr>
        <w:t>ontractor</w:t>
      </w:r>
      <w:r w:rsidR="00A02D95" w:rsidRPr="0079400A">
        <w:rPr>
          <w:sz w:val="22"/>
          <w:szCs w:val="22"/>
        </w:rPr>
        <w:t xml:space="preserve"> </w:t>
      </w:r>
      <w:r w:rsidR="00995D7A" w:rsidRPr="0079400A">
        <w:rPr>
          <w:sz w:val="22"/>
          <w:szCs w:val="22"/>
        </w:rPr>
        <w:t>shall</w:t>
      </w:r>
      <w:r w:rsidR="002250E9" w:rsidRPr="0079400A">
        <w:rPr>
          <w:sz w:val="22"/>
          <w:szCs w:val="22"/>
        </w:rPr>
        <w:t>,</w:t>
      </w:r>
      <w:r w:rsidR="00057077" w:rsidRPr="0079400A">
        <w:rPr>
          <w:sz w:val="22"/>
          <w:szCs w:val="22"/>
        </w:rPr>
        <w:t xml:space="preserve"> </w:t>
      </w:r>
      <w:r w:rsidR="00850711" w:rsidRPr="0079400A">
        <w:rPr>
          <w:sz w:val="22"/>
          <w:szCs w:val="22"/>
        </w:rPr>
        <w:t>upon demand</w:t>
      </w:r>
      <w:r w:rsidR="00A02D95" w:rsidRPr="0079400A">
        <w:rPr>
          <w:sz w:val="22"/>
          <w:szCs w:val="22"/>
        </w:rPr>
        <w:t>,</w:t>
      </w:r>
      <w:r w:rsidR="00A02D95" w:rsidRPr="0079400A">
        <w:t xml:space="preserve"> </w:t>
      </w:r>
      <w:r w:rsidR="00A02D95" w:rsidRPr="0079400A">
        <w:rPr>
          <w:sz w:val="22"/>
          <w:szCs w:val="22"/>
        </w:rPr>
        <w:t xml:space="preserve">be entitled to late-payment interest at the rate and for the period mentioned in the </w:t>
      </w:r>
      <w:r w:rsidR="004E2AD3" w:rsidRPr="0079400A">
        <w:rPr>
          <w:sz w:val="22"/>
          <w:szCs w:val="22"/>
        </w:rPr>
        <w:t>g</w:t>
      </w:r>
      <w:r w:rsidR="00A02D95" w:rsidRPr="0079400A">
        <w:rPr>
          <w:sz w:val="22"/>
          <w:szCs w:val="22"/>
        </w:rPr>
        <w:t xml:space="preserve">eneral </w:t>
      </w:r>
      <w:r w:rsidR="004E2AD3" w:rsidRPr="0079400A">
        <w:rPr>
          <w:sz w:val="22"/>
          <w:szCs w:val="22"/>
        </w:rPr>
        <w:t>c</w:t>
      </w:r>
      <w:r w:rsidR="00A02D95" w:rsidRPr="0079400A">
        <w:rPr>
          <w:sz w:val="22"/>
          <w:szCs w:val="22"/>
        </w:rPr>
        <w:t>onditions</w:t>
      </w:r>
      <w:r w:rsidR="004D4E2C" w:rsidRPr="0079400A">
        <w:rPr>
          <w:sz w:val="22"/>
          <w:szCs w:val="22"/>
        </w:rPr>
        <w:t>.</w:t>
      </w:r>
      <w:r w:rsidR="00BE5213" w:rsidRPr="0079400A">
        <w:rPr>
          <w:sz w:val="22"/>
          <w:szCs w:val="22"/>
        </w:rPr>
        <w:t xml:space="preserve"> </w:t>
      </w:r>
      <w:r w:rsidR="00A02D95" w:rsidRPr="0079400A">
        <w:rPr>
          <w:sz w:val="22"/>
          <w:szCs w:val="22"/>
        </w:rPr>
        <w:t>The demand must be submitted within two months of receiving late payment.</w:t>
      </w:r>
    </w:p>
    <w:p w14:paraId="309FFE5E" w14:textId="77777777" w:rsidR="0079400A" w:rsidRPr="0036136C" w:rsidRDefault="0079400A" w:rsidP="0079400A">
      <w:pPr>
        <w:spacing w:after="0"/>
        <w:ind w:left="567" w:hanging="567"/>
        <w:rPr>
          <w:sz w:val="22"/>
          <w:szCs w:val="22"/>
        </w:rPr>
      </w:pPr>
    </w:p>
    <w:p w14:paraId="3F625FFD" w14:textId="7FA86F74" w:rsidR="00A1628E" w:rsidRPr="0036136C" w:rsidRDefault="00A1628E" w:rsidP="004443F8">
      <w:pPr>
        <w:spacing w:after="120"/>
        <w:ind w:left="567" w:hanging="567"/>
        <w:rPr>
          <w:sz w:val="22"/>
          <w:szCs w:val="22"/>
        </w:rPr>
      </w:pPr>
      <w:r w:rsidRPr="0036136C">
        <w:rPr>
          <w:sz w:val="22"/>
          <w:szCs w:val="22"/>
        </w:rPr>
        <w:t>29.5</w:t>
      </w:r>
      <w:r w:rsidRPr="0036136C">
        <w:rPr>
          <w:sz w:val="22"/>
          <w:szCs w:val="22"/>
        </w:rPr>
        <w:tab/>
        <w:t xml:space="preserve">Payments </w:t>
      </w:r>
      <w:r w:rsidR="00995D7A">
        <w:rPr>
          <w:sz w:val="22"/>
          <w:szCs w:val="22"/>
        </w:rPr>
        <w:t>shall</w:t>
      </w:r>
      <w:r w:rsidRPr="0036136C">
        <w:rPr>
          <w:sz w:val="22"/>
          <w:szCs w:val="22"/>
        </w:rPr>
        <w:t xml:space="preserve"> be made in </w:t>
      </w:r>
      <w:r w:rsidRPr="0079400A">
        <w:rPr>
          <w:sz w:val="22"/>
          <w:szCs w:val="22"/>
        </w:rPr>
        <w:t>euro</w:t>
      </w:r>
      <w:r w:rsidR="006D5617">
        <w:rPr>
          <w:sz w:val="22"/>
          <w:szCs w:val="22"/>
        </w:rPr>
        <w:t xml:space="preserve"> </w:t>
      </w:r>
      <w:r w:rsidRPr="0036136C">
        <w:rPr>
          <w:sz w:val="22"/>
          <w:szCs w:val="22"/>
        </w:rPr>
        <w:t xml:space="preserve">in accordance with Article 29.4 of the </w:t>
      </w:r>
      <w:r w:rsidR="004E2AD3">
        <w:rPr>
          <w:sz w:val="22"/>
          <w:szCs w:val="22"/>
        </w:rPr>
        <w:t>g</w:t>
      </w:r>
      <w:r w:rsidRPr="0036136C">
        <w:rPr>
          <w:sz w:val="22"/>
          <w:szCs w:val="22"/>
        </w:rPr>
        <w:t xml:space="preserve">eneral </w:t>
      </w:r>
      <w:r w:rsidR="004E2AD3">
        <w:rPr>
          <w:sz w:val="22"/>
          <w:szCs w:val="22"/>
        </w:rPr>
        <w:t>c</w:t>
      </w:r>
      <w:r w:rsidRPr="0036136C">
        <w:rPr>
          <w:sz w:val="22"/>
          <w:szCs w:val="22"/>
        </w:rPr>
        <w:t>onditions</w:t>
      </w:r>
      <w:r w:rsidR="00550829">
        <w:rPr>
          <w:sz w:val="22"/>
          <w:szCs w:val="22"/>
        </w:rPr>
        <w:t>.</w:t>
      </w:r>
      <w:r w:rsidRPr="0036136C">
        <w:rPr>
          <w:sz w:val="22"/>
          <w:szCs w:val="22"/>
        </w:rPr>
        <w:t xml:space="preserve"> </w:t>
      </w:r>
    </w:p>
    <w:p w14:paraId="479C0B93" w14:textId="77777777" w:rsidR="00A1628E" w:rsidRPr="00212B1D" w:rsidRDefault="00A1628E" w:rsidP="004443F8">
      <w:pPr>
        <w:keepNext/>
        <w:keepLines/>
        <w:tabs>
          <w:tab w:val="left" w:pos="1134"/>
        </w:tabs>
        <w:spacing w:before="240" w:after="120"/>
        <w:ind w:left="1134" w:hanging="1134"/>
        <w:rPr>
          <w:b/>
        </w:rPr>
      </w:pPr>
      <w:bookmarkStart w:id="1" w:name="_Hlk153289523"/>
      <w:r w:rsidRPr="00212B1D">
        <w:rPr>
          <w:b/>
        </w:rPr>
        <w:t>Article 30</w:t>
      </w:r>
      <w:r w:rsidRPr="00212B1D">
        <w:rPr>
          <w:b/>
        </w:rPr>
        <w:tab/>
        <w:t xml:space="preserve">Financial </w:t>
      </w:r>
      <w:r w:rsidR="004E2AD3">
        <w:rPr>
          <w:b/>
        </w:rPr>
        <w:t>g</w:t>
      </w:r>
      <w:r w:rsidRPr="00212B1D">
        <w:rPr>
          <w:b/>
        </w:rPr>
        <w:t>uarantee</w:t>
      </w:r>
    </w:p>
    <w:p w14:paraId="4746ABA1" w14:textId="35B99B1C" w:rsidR="00E72E6D" w:rsidRDefault="00CB06F5" w:rsidP="00B9115E">
      <w:pPr>
        <w:spacing w:after="120"/>
        <w:ind w:left="567" w:hanging="567"/>
        <w:rPr>
          <w:bCs/>
          <w:sz w:val="22"/>
          <w:szCs w:val="22"/>
        </w:rPr>
      </w:pPr>
      <w:r w:rsidRPr="0036136C">
        <w:rPr>
          <w:bCs/>
          <w:sz w:val="22"/>
          <w:szCs w:val="22"/>
        </w:rPr>
        <w:t>30.1</w:t>
      </w:r>
      <w:r w:rsidRPr="0036136C">
        <w:rPr>
          <w:bCs/>
          <w:sz w:val="22"/>
          <w:szCs w:val="22"/>
        </w:rPr>
        <w:tab/>
      </w:r>
      <w:r w:rsidR="00E72E6D" w:rsidRPr="00B9115E">
        <w:rPr>
          <w:bCs/>
          <w:sz w:val="22"/>
          <w:szCs w:val="22"/>
        </w:rPr>
        <w:t xml:space="preserve">By derogation </w:t>
      </w:r>
      <w:r w:rsidR="00E72E6D" w:rsidRPr="00B9115E">
        <w:rPr>
          <w:sz w:val="22"/>
          <w:szCs w:val="22"/>
        </w:rPr>
        <w:t xml:space="preserve">from </w:t>
      </w:r>
      <w:r w:rsidR="00E72E6D" w:rsidRPr="00B9115E">
        <w:rPr>
          <w:bCs/>
          <w:sz w:val="22"/>
          <w:szCs w:val="22"/>
        </w:rPr>
        <w:t xml:space="preserve">article </w:t>
      </w:r>
      <w:r w:rsidR="00E72E6D" w:rsidRPr="00B9115E">
        <w:rPr>
          <w:sz w:val="22"/>
          <w:szCs w:val="22"/>
        </w:rPr>
        <w:t>30 of the general conditions,</w:t>
      </w:r>
      <w:r w:rsidR="00E72E6D" w:rsidRPr="00B9115E">
        <w:rPr>
          <w:bCs/>
          <w:sz w:val="22"/>
          <w:szCs w:val="22"/>
        </w:rPr>
        <w:t xml:space="preserve"> no pre-financing guarantee is required.</w:t>
      </w:r>
    </w:p>
    <w:bookmarkEnd w:id="1"/>
    <w:p w14:paraId="7D4BECF8" w14:textId="77777777" w:rsidR="00344055" w:rsidRPr="00212B1D" w:rsidRDefault="00344055" w:rsidP="00344055">
      <w:pPr>
        <w:keepNext/>
        <w:keepLines/>
        <w:tabs>
          <w:tab w:val="left" w:pos="1134"/>
        </w:tabs>
        <w:spacing w:before="240" w:after="120"/>
        <w:ind w:left="1134" w:hanging="1134"/>
        <w:rPr>
          <w:b/>
        </w:rPr>
      </w:pPr>
      <w:r>
        <w:rPr>
          <w:b/>
        </w:rPr>
        <w:t>Article 31</w:t>
      </w:r>
      <w:r w:rsidRPr="00212B1D">
        <w:rPr>
          <w:b/>
        </w:rPr>
        <w:tab/>
      </w:r>
      <w:r>
        <w:rPr>
          <w:b/>
        </w:rPr>
        <w:t>Recovery of debts from the contractor</w:t>
      </w:r>
    </w:p>
    <w:p w14:paraId="662304AA" w14:textId="5144C9E0" w:rsidR="004800E1" w:rsidRPr="003A718E" w:rsidRDefault="00344055" w:rsidP="00344055">
      <w:pPr>
        <w:spacing w:after="120"/>
        <w:ind w:left="567" w:hanging="567"/>
        <w:rPr>
          <w:bCs/>
          <w:sz w:val="22"/>
          <w:szCs w:val="22"/>
        </w:rPr>
      </w:pPr>
      <w:r w:rsidRPr="00B9115E">
        <w:rPr>
          <w:bCs/>
          <w:sz w:val="22"/>
          <w:szCs w:val="22"/>
        </w:rPr>
        <w:t>31.3</w:t>
      </w:r>
      <w:r w:rsidRPr="00B9115E">
        <w:rPr>
          <w:bCs/>
          <w:sz w:val="22"/>
          <w:szCs w:val="22"/>
        </w:rPr>
        <w:tab/>
        <w:t>Any payment may be offset against outstanding debts of any consortium member.</w:t>
      </w:r>
    </w:p>
    <w:p w14:paraId="44F13189" w14:textId="77777777" w:rsidR="002A496E" w:rsidRPr="00212B1D" w:rsidRDefault="002A496E" w:rsidP="00B547BD">
      <w:pPr>
        <w:keepNext/>
        <w:keepLines/>
        <w:tabs>
          <w:tab w:val="left" w:pos="1134"/>
          <w:tab w:val="left" w:pos="6495"/>
        </w:tabs>
        <w:spacing w:before="240" w:after="120"/>
        <w:ind w:left="1134" w:hanging="1134"/>
        <w:rPr>
          <w:b/>
        </w:rPr>
      </w:pPr>
      <w:r w:rsidRPr="00226B14">
        <w:rPr>
          <w:b/>
        </w:rPr>
        <w:t>Article 40</w:t>
      </w:r>
      <w:r w:rsidRPr="00226B14">
        <w:rPr>
          <w:b/>
        </w:rPr>
        <w:tab/>
        <w:t>Settlement of disputes</w:t>
      </w:r>
    </w:p>
    <w:p w14:paraId="50FE1FFD" w14:textId="6B603259" w:rsidR="00CC3E96" w:rsidRPr="00215F58" w:rsidRDefault="002A496E" w:rsidP="00B9115E">
      <w:pPr>
        <w:spacing w:after="120"/>
        <w:ind w:left="567" w:hanging="567"/>
        <w:rPr>
          <w:sz w:val="22"/>
          <w:szCs w:val="22"/>
          <w:lang w:bidi="kn-IN"/>
        </w:rPr>
      </w:pPr>
      <w:r w:rsidRPr="00B9115E">
        <w:rPr>
          <w:sz w:val="22"/>
          <w:szCs w:val="22"/>
        </w:rPr>
        <w:t>40</w:t>
      </w:r>
      <w:r w:rsidR="00234418" w:rsidRPr="00B9115E">
        <w:rPr>
          <w:sz w:val="22"/>
          <w:szCs w:val="22"/>
        </w:rPr>
        <w:t>.</w:t>
      </w:r>
      <w:r w:rsidRPr="00B9115E">
        <w:rPr>
          <w:sz w:val="22"/>
          <w:szCs w:val="22"/>
        </w:rPr>
        <w:t>4</w:t>
      </w:r>
      <w:r w:rsidR="00A44DBA" w:rsidRPr="00B9115E">
        <w:rPr>
          <w:sz w:val="22"/>
          <w:szCs w:val="22"/>
        </w:rPr>
        <w:tab/>
      </w:r>
      <w:r w:rsidR="00CC3E96" w:rsidRPr="00B9115E">
        <w:rPr>
          <w:sz w:val="22"/>
          <w:szCs w:val="22"/>
          <w:lang w:bidi="kn-IN"/>
        </w:rPr>
        <w:t xml:space="preserve">Any dispute arising out of or relating to this contract which cannot be settled otherwise shall be referred to the exclusive jurisdiction of the courts of </w:t>
      </w:r>
      <w:r w:rsidR="00B9115E" w:rsidRPr="00B9115E">
        <w:rPr>
          <w:sz w:val="22"/>
          <w:szCs w:val="22"/>
          <w:lang w:bidi="kn-IN"/>
        </w:rPr>
        <w:t>Türkiye</w:t>
      </w:r>
      <w:r w:rsidR="00CC3E96" w:rsidRPr="00B9115E">
        <w:rPr>
          <w:sz w:val="22"/>
          <w:szCs w:val="22"/>
          <w:lang w:bidi="kn-IN"/>
        </w:rPr>
        <w:t xml:space="preserve"> in accordance with its national legislation.</w:t>
      </w:r>
    </w:p>
    <w:p w14:paraId="5BDB2E84" w14:textId="77777777" w:rsidR="004701B3" w:rsidRDefault="004701B3" w:rsidP="00215F58">
      <w:pPr>
        <w:spacing w:before="240" w:after="0"/>
        <w:ind w:left="1418" w:hanging="1418"/>
        <w:jc w:val="left"/>
        <w:rPr>
          <w:b/>
        </w:rPr>
      </w:pPr>
      <w:r w:rsidRPr="00C73B43">
        <w:rPr>
          <w:b/>
        </w:rPr>
        <w:t>Article 43</w:t>
      </w:r>
      <w:r w:rsidRPr="00C73B43">
        <w:rPr>
          <w:b/>
        </w:rPr>
        <w:tab/>
        <w:t>Further additional clauses</w:t>
      </w:r>
    </w:p>
    <w:p w14:paraId="6FB2DDB0" w14:textId="77777777" w:rsidR="009C601B" w:rsidRDefault="009C601B" w:rsidP="009C601B">
      <w:pPr>
        <w:spacing w:after="120"/>
        <w:ind w:left="567" w:hanging="567"/>
        <w:rPr>
          <w:b/>
          <w:bCs/>
          <w:sz w:val="22"/>
          <w:szCs w:val="22"/>
        </w:rPr>
      </w:pPr>
    </w:p>
    <w:p w14:paraId="08795968" w14:textId="45B5EF87" w:rsidR="009C601B" w:rsidRDefault="009C601B" w:rsidP="009C601B">
      <w:pPr>
        <w:spacing w:after="120"/>
        <w:ind w:left="567" w:hanging="567"/>
        <w:rPr>
          <w:b/>
          <w:bCs/>
          <w:sz w:val="22"/>
          <w:szCs w:val="22"/>
        </w:rPr>
      </w:pPr>
      <w:r w:rsidRPr="00055C77">
        <w:rPr>
          <w:b/>
          <w:bCs/>
          <w:sz w:val="22"/>
          <w:szCs w:val="22"/>
        </w:rPr>
        <w:t xml:space="preserve">Comply with applicable obligations </w:t>
      </w:r>
    </w:p>
    <w:p w14:paraId="3267AA9F" w14:textId="3BEFAC5D" w:rsidR="009C601B" w:rsidRPr="00055C77" w:rsidRDefault="009C601B" w:rsidP="009C601B">
      <w:pPr>
        <w:spacing w:after="120"/>
        <w:ind w:left="567"/>
        <w:rPr>
          <w:sz w:val="22"/>
          <w:szCs w:val="22"/>
        </w:rPr>
      </w:pPr>
      <w:r>
        <w:rPr>
          <w:sz w:val="22"/>
          <w:szCs w:val="22"/>
        </w:rPr>
        <w:t>T</w:t>
      </w:r>
      <w:r w:rsidRPr="00055C77">
        <w:rPr>
          <w:sz w:val="22"/>
          <w:szCs w:val="22"/>
        </w:rPr>
        <w:t>he contractor shall comply with applicable obligations in the fields of</w:t>
      </w:r>
      <w:r>
        <w:rPr>
          <w:sz w:val="22"/>
          <w:szCs w:val="22"/>
        </w:rPr>
        <w:t xml:space="preserve"> </w:t>
      </w:r>
      <w:r w:rsidRPr="00055C77">
        <w:rPr>
          <w:sz w:val="22"/>
          <w:szCs w:val="22"/>
        </w:rPr>
        <w:t xml:space="preserve">environmental, social and labour law established by Union law, </w:t>
      </w:r>
      <w:proofErr w:type="spellStart"/>
      <w:r w:rsidRPr="00055C77">
        <w:rPr>
          <w:sz w:val="22"/>
          <w:szCs w:val="22"/>
        </w:rPr>
        <w:t>național</w:t>
      </w:r>
      <w:proofErr w:type="spellEnd"/>
      <w:r w:rsidRPr="00055C77">
        <w:rPr>
          <w:sz w:val="22"/>
          <w:szCs w:val="22"/>
        </w:rPr>
        <w:t xml:space="preserve"> law, collective</w:t>
      </w:r>
      <w:r>
        <w:rPr>
          <w:sz w:val="22"/>
          <w:szCs w:val="22"/>
        </w:rPr>
        <w:t xml:space="preserve"> </w:t>
      </w:r>
      <w:r w:rsidRPr="00055C77">
        <w:rPr>
          <w:sz w:val="22"/>
          <w:szCs w:val="22"/>
        </w:rPr>
        <w:t xml:space="preserve">agreements or by the </w:t>
      </w:r>
      <w:proofErr w:type="spellStart"/>
      <w:r w:rsidRPr="00055C77">
        <w:rPr>
          <w:sz w:val="22"/>
          <w:szCs w:val="22"/>
        </w:rPr>
        <w:t>internațional</w:t>
      </w:r>
      <w:proofErr w:type="spellEnd"/>
      <w:r w:rsidRPr="00055C77">
        <w:rPr>
          <w:sz w:val="22"/>
          <w:szCs w:val="22"/>
        </w:rPr>
        <w:t xml:space="preserve"> social and environmental conventions listed in</w:t>
      </w:r>
      <w:r>
        <w:rPr>
          <w:sz w:val="22"/>
          <w:szCs w:val="22"/>
        </w:rPr>
        <w:t xml:space="preserve"> </w:t>
      </w:r>
      <w:r w:rsidRPr="00055C77">
        <w:rPr>
          <w:sz w:val="22"/>
          <w:szCs w:val="22"/>
        </w:rPr>
        <w:t>Annex X to Directive 2014/24/EU</w:t>
      </w:r>
    </w:p>
    <w:p w14:paraId="4E09664F" w14:textId="74B43656" w:rsidR="009C601B" w:rsidRPr="002D1834" w:rsidRDefault="009C601B" w:rsidP="009C601B">
      <w:pPr>
        <w:spacing w:after="120"/>
        <w:rPr>
          <w:sz w:val="22"/>
          <w:szCs w:val="22"/>
          <w:lang w:val="tr-TR"/>
        </w:rPr>
      </w:pPr>
      <w:proofErr w:type="spellStart"/>
      <w:r w:rsidRPr="002D1834">
        <w:rPr>
          <w:b/>
          <w:bCs/>
          <w:sz w:val="22"/>
          <w:szCs w:val="22"/>
          <w:lang w:val="tr-TR"/>
        </w:rPr>
        <w:t>Intellectual</w:t>
      </w:r>
      <w:proofErr w:type="spellEnd"/>
      <w:r w:rsidRPr="002D1834">
        <w:rPr>
          <w:b/>
          <w:bCs/>
          <w:sz w:val="22"/>
          <w:szCs w:val="22"/>
          <w:lang w:val="tr-TR"/>
        </w:rPr>
        <w:t xml:space="preserve"> </w:t>
      </w:r>
      <w:proofErr w:type="spellStart"/>
      <w:r w:rsidRPr="002D1834">
        <w:rPr>
          <w:b/>
          <w:bCs/>
          <w:sz w:val="22"/>
          <w:szCs w:val="22"/>
          <w:lang w:val="tr-TR"/>
        </w:rPr>
        <w:t>Property</w:t>
      </w:r>
      <w:proofErr w:type="spellEnd"/>
      <w:r w:rsidRPr="002D1834">
        <w:rPr>
          <w:b/>
          <w:bCs/>
          <w:sz w:val="22"/>
          <w:szCs w:val="22"/>
          <w:lang w:val="tr-TR"/>
        </w:rPr>
        <w:t xml:space="preserve"> </w:t>
      </w:r>
      <w:proofErr w:type="spellStart"/>
      <w:r w:rsidRPr="002D1834">
        <w:rPr>
          <w:b/>
          <w:bCs/>
          <w:sz w:val="22"/>
          <w:szCs w:val="22"/>
          <w:lang w:val="tr-TR"/>
        </w:rPr>
        <w:t>Rights</w:t>
      </w:r>
      <w:proofErr w:type="spellEnd"/>
      <w:r w:rsidRPr="002D1834">
        <w:rPr>
          <w:b/>
          <w:bCs/>
          <w:sz w:val="22"/>
          <w:szCs w:val="22"/>
          <w:lang w:val="tr-TR"/>
        </w:rPr>
        <w:t xml:space="preserve"> </w:t>
      </w:r>
      <w:proofErr w:type="spellStart"/>
      <w:r w:rsidRPr="002D1834">
        <w:rPr>
          <w:b/>
          <w:bCs/>
          <w:sz w:val="22"/>
          <w:szCs w:val="22"/>
          <w:lang w:val="tr-TR"/>
        </w:rPr>
        <w:t>Clause</w:t>
      </w:r>
      <w:proofErr w:type="spellEnd"/>
      <w:r w:rsidRPr="002D1834">
        <w:rPr>
          <w:b/>
          <w:bCs/>
          <w:sz w:val="22"/>
          <w:szCs w:val="22"/>
          <w:lang w:val="tr-TR"/>
        </w:rPr>
        <w:t>:</w:t>
      </w:r>
    </w:p>
    <w:p w14:paraId="59A6C8A7" w14:textId="0EEBEF9B" w:rsidR="009C601B" w:rsidRPr="002D1834" w:rsidRDefault="009C601B" w:rsidP="009C601B">
      <w:pPr>
        <w:tabs>
          <w:tab w:val="num" w:pos="720"/>
        </w:tabs>
        <w:spacing w:after="120"/>
        <w:ind w:left="567" w:hanging="567"/>
        <w:rPr>
          <w:sz w:val="22"/>
          <w:szCs w:val="22"/>
        </w:rPr>
      </w:pPr>
      <w:r>
        <w:rPr>
          <w:sz w:val="22"/>
          <w:szCs w:val="22"/>
        </w:rPr>
        <w:tab/>
      </w:r>
      <w:r w:rsidRPr="002D1834">
        <w:rPr>
          <w:sz w:val="22"/>
          <w:szCs w:val="22"/>
        </w:rPr>
        <w:t xml:space="preserve">Transfer of Intellectual Property Rights: Upon full payment for the services provided under this contract, all intellectual property rights, including but not limited to copyrights, trademarks, patents, designs, and any other proprietary rights related to the deliverables or materials created by the Contractor during the execution of the contract, shall be transferred to </w:t>
      </w:r>
      <w:r w:rsidRPr="002D1834">
        <w:rPr>
          <w:sz w:val="22"/>
          <w:szCs w:val="22"/>
        </w:rPr>
        <w:lastRenderedPageBreak/>
        <w:t>the Contracting Authority. This includes any reports, studies, designs, software, or other materials developed specifically for the project.</w:t>
      </w:r>
    </w:p>
    <w:p w14:paraId="6E6C9458" w14:textId="037997CF" w:rsidR="009C601B" w:rsidRPr="002D1834" w:rsidRDefault="009C601B" w:rsidP="009C601B">
      <w:pPr>
        <w:tabs>
          <w:tab w:val="num" w:pos="720"/>
        </w:tabs>
        <w:spacing w:after="120"/>
        <w:ind w:left="567" w:hanging="567"/>
        <w:rPr>
          <w:sz w:val="22"/>
          <w:szCs w:val="22"/>
        </w:rPr>
      </w:pPr>
      <w:r>
        <w:rPr>
          <w:sz w:val="22"/>
          <w:szCs w:val="22"/>
        </w:rPr>
        <w:tab/>
      </w:r>
      <w:r w:rsidRPr="002D1834">
        <w:rPr>
          <w:sz w:val="22"/>
          <w:szCs w:val="22"/>
        </w:rPr>
        <w:t>Scope of Transfer: The transfer of intellectual property rights shall be worldwide, perpetual, and exclusive, allowing the Contracting Authority to use, reproduce, modify, distribute, or exploit the intellectual property without any further approval or compensation to the Contractor.</w:t>
      </w:r>
    </w:p>
    <w:p w14:paraId="5683E077" w14:textId="17E76CD2" w:rsidR="009C601B" w:rsidRPr="002D1834" w:rsidRDefault="009C601B" w:rsidP="009C601B">
      <w:pPr>
        <w:tabs>
          <w:tab w:val="num" w:pos="720"/>
        </w:tabs>
        <w:spacing w:after="120"/>
        <w:ind w:left="567" w:hanging="567"/>
        <w:rPr>
          <w:sz w:val="22"/>
          <w:szCs w:val="22"/>
        </w:rPr>
      </w:pPr>
      <w:r>
        <w:rPr>
          <w:sz w:val="22"/>
          <w:szCs w:val="22"/>
        </w:rPr>
        <w:tab/>
      </w:r>
      <w:r w:rsidRPr="002D1834">
        <w:rPr>
          <w:sz w:val="22"/>
          <w:szCs w:val="22"/>
        </w:rPr>
        <w:t>Pre-existing Intellectual Property: Any pre-existing intellectual property used or integrated by the Contractor during the execution of the contract remains the property of the Contractor. However, the Contractor grants the Contracting Authority a non-exclusive, royalty-free license to use such pre-existing intellectual property solely for the purposes of the project.</w:t>
      </w:r>
    </w:p>
    <w:p w14:paraId="1C470FAC" w14:textId="0F93105D" w:rsidR="009C601B" w:rsidRPr="002D1834" w:rsidRDefault="009C601B" w:rsidP="009C601B">
      <w:pPr>
        <w:tabs>
          <w:tab w:val="num" w:pos="720"/>
        </w:tabs>
        <w:spacing w:after="120"/>
        <w:ind w:left="567" w:hanging="567"/>
        <w:rPr>
          <w:sz w:val="22"/>
          <w:szCs w:val="22"/>
        </w:rPr>
      </w:pPr>
      <w:r>
        <w:rPr>
          <w:sz w:val="22"/>
          <w:szCs w:val="22"/>
        </w:rPr>
        <w:tab/>
      </w:r>
      <w:r w:rsidRPr="002D1834">
        <w:rPr>
          <w:sz w:val="22"/>
          <w:szCs w:val="22"/>
        </w:rPr>
        <w:t>Third-Party Rights: The Contractor guarantees that all work provided is original and does not infringe upon any third-party intellectual property rights. The Contractor shall indemnify and hold the Contracting Authority harmless from any claims or liabilities arising from third-party intellectual property disputes.</w:t>
      </w:r>
    </w:p>
    <w:p w14:paraId="53694498" w14:textId="77777777" w:rsidR="009C601B" w:rsidRPr="00C73B43" w:rsidRDefault="009C601B" w:rsidP="00215F58">
      <w:pPr>
        <w:spacing w:before="240" w:after="0"/>
        <w:ind w:left="1418" w:hanging="1418"/>
        <w:jc w:val="left"/>
        <w:rPr>
          <w:b/>
        </w:rPr>
      </w:pPr>
    </w:p>
    <w:p w14:paraId="11EA220C" w14:textId="77777777" w:rsidR="00212B1D" w:rsidRPr="0036136C" w:rsidRDefault="00212B1D" w:rsidP="00215F58">
      <w:pPr>
        <w:spacing w:before="600"/>
        <w:ind w:left="1418" w:hanging="1418"/>
        <w:jc w:val="center"/>
        <w:rPr>
          <w:sz w:val="22"/>
          <w:szCs w:val="22"/>
        </w:rPr>
      </w:pPr>
      <w:r>
        <w:rPr>
          <w:sz w:val="22"/>
          <w:szCs w:val="22"/>
        </w:rPr>
        <w:t>* * *</w:t>
      </w:r>
    </w:p>
    <w:sectPr w:rsidR="00212B1D" w:rsidRPr="0036136C" w:rsidSect="00215F58">
      <w:headerReference w:type="default" r:id="rId14"/>
      <w:footerReference w:type="default" r:id="rId15"/>
      <w:footerReference w:type="first" r:id="rId16"/>
      <w:pgSz w:w="11913" w:h="16834" w:code="9"/>
      <w:pgMar w:top="1134" w:right="1418" w:bottom="1276" w:left="1134" w:header="720" w:footer="534" w:gutter="567"/>
      <w:paperSrc w:first="15" w:other="15"/>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24A9C" w14:textId="77777777" w:rsidR="00E5238C" w:rsidRDefault="00E5238C">
      <w:r>
        <w:separator/>
      </w:r>
    </w:p>
  </w:endnote>
  <w:endnote w:type="continuationSeparator" w:id="0">
    <w:p w14:paraId="7F0AB307" w14:textId="77777777" w:rsidR="00E5238C" w:rsidRDefault="00E52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BC627" w14:textId="45AB43A2" w:rsidR="00C951BF" w:rsidRPr="00C9543A" w:rsidRDefault="00C951BF" w:rsidP="004B7C2F">
    <w:pPr>
      <w:pStyle w:val="AltBilgi"/>
      <w:tabs>
        <w:tab w:val="right" w:pos="8505"/>
      </w:tabs>
      <w:spacing w:before="120"/>
      <w:rPr>
        <w:rStyle w:val="SayfaNumaras"/>
        <w:rFonts w:ascii="Times New Roman" w:hAnsi="Times New Roman"/>
        <w:b/>
        <w:sz w:val="18"/>
        <w:szCs w:val="18"/>
      </w:rPr>
    </w:pPr>
    <w:r>
      <w:rPr>
        <w:rFonts w:ascii="Times New Roman" w:hAnsi="Times New Roman"/>
        <w:b/>
        <w:sz w:val="18"/>
        <w:szCs w:val="18"/>
      </w:rPr>
      <w:t>202</w:t>
    </w:r>
    <w:r w:rsidR="007439DD">
      <w:rPr>
        <w:rFonts w:ascii="Times New Roman" w:hAnsi="Times New Roman"/>
        <w:b/>
        <w:sz w:val="18"/>
        <w:szCs w:val="18"/>
      </w:rPr>
      <w:t>5</w:t>
    </w:r>
    <w:r w:rsidRPr="00953EE9">
      <w:rPr>
        <w:rFonts w:ascii="Times New Roman" w:hAnsi="Times New Roman"/>
        <w:sz w:val="18"/>
        <w:szCs w:val="18"/>
      </w:rPr>
      <w:tab/>
      <w:t xml:space="preserve">Page </w:t>
    </w:r>
    <w:r w:rsidRPr="00953EE9">
      <w:rPr>
        <w:rStyle w:val="SayfaNumaras"/>
        <w:rFonts w:ascii="Times New Roman" w:hAnsi="Times New Roman"/>
        <w:sz w:val="18"/>
        <w:szCs w:val="18"/>
      </w:rPr>
      <w:fldChar w:fldCharType="begin"/>
    </w:r>
    <w:r w:rsidRPr="00953EE9">
      <w:rPr>
        <w:rStyle w:val="SayfaNumaras"/>
        <w:rFonts w:ascii="Times New Roman" w:hAnsi="Times New Roman"/>
        <w:sz w:val="18"/>
        <w:szCs w:val="18"/>
      </w:rPr>
      <w:instrText xml:space="preserve"> PAGE </w:instrText>
    </w:r>
    <w:r w:rsidRPr="00953EE9">
      <w:rPr>
        <w:rStyle w:val="SayfaNumaras"/>
        <w:rFonts w:ascii="Times New Roman" w:hAnsi="Times New Roman"/>
        <w:sz w:val="18"/>
        <w:szCs w:val="18"/>
      </w:rPr>
      <w:fldChar w:fldCharType="separate"/>
    </w:r>
    <w:r w:rsidR="00361AE4">
      <w:rPr>
        <w:rStyle w:val="SayfaNumaras"/>
        <w:rFonts w:ascii="Times New Roman" w:hAnsi="Times New Roman"/>
        <w:noProof/>
        <w:sz w:val="18"/>
        <w:szCs w:val="18"/>
      </w:rPr>
      <w:t>14</w:t>
    </w:r>
    <w:r w:rsidRPr="00953EE9">
      <w:rPr>
        <w:rStyle w:val="SayfaNumaras"/>
        <w:rFonts w:ascii="Times New Roman" w:hAnsi="Times New Roman"/>
        <w:sz w:val="18"/>
        <w:szCs w:val="18"/>
      </w:rPr>
      <w:fldChar w:fldCharType="end"/>
    </w:r>
    <w:r w:rsidRPr="00953EE9">
      <w:rPr>
        <w:rStyle w:val="SayfaNumaras"/>
        <w:rFonts w:ascii="Times New Roman" w:hAnsi="Times New Roman"/>
        <w:sz w:val="18"/>
        <w:szCs w:val="18"/>
      </w:rPr>
      <w:t xml:space="preserve"> of </w:t>
    </w:r>
    <w:r w:rsidRPr="00953EE9">
      <w:rPr>
        <w:rStyle w:val="SayfaNumaras"/>
        <w:rFonts w:ascii="Times New Roman" w:hAnsi="Times New Roman"/>
        <w:sz w:val="18"/>
        <w:szCs w:val="18"/>
      </w:rPr>
      <w:fldChar w:fldCharType="begin"/>
    </w:r>
    <w:r w:rsidRPr="00953EE9">
      <w:rPr>
        <w:rStyle w:val="SayfaNumaras"/>
        <w:rFonts w:ascii="Times New Roman" w:hAnsi="Times New Roman"/>
        <w:sz w:val="18"/>
        <w:szCs w:val="18"/>
      </w:rPr>
      <w:instrText xml:space="preserve"> NUMPAGES </w:instrText>
    </w:r>
    <w:r w:rsidRPr="00953EE9">
      <w:rPr>
        <w:rStyle w:val="SayfaNumaras"/>
        <w:rFonts w:ascii="Times New Roman" w:hAnsi="Times New Roman"/>
        <w:sz w:val="18"/>
        <w:szCs w:val="18"/>
      </w:rPr>
      <w:fldChar w:fldCharType="separate"/>
    </w:r>
    <w:r w:rsidR="00361AE4">
      <w:rPr>
        <w:rStyle w:val="SayfaNumaras"/>
        <w:rFonts w:ascii="Times New Roman" w:hAnsi="Times New Roman"/>
        <w:noProof/>
        <w:sz w:val="18"/>
        <w:szCs w:val="18"/>
      </w:rPr>
      <w:t>20</w:t>
    </w:r>
    <w:r w:rsidRPr="00953EE9">
      <w:rPr>
        <w:rStyle w:val="SayfaNumaras"/>
        <w:rFonts w:ascii="Times New Roman" w:hAnsi="Times New Roman"/>
        <w:sz w:val="18"/>
        <w:szCs w:val="18"/>
      </w:rPr>
      <w:fldChar w:fldCharType="end"/>
    </w:r>
  </w:p>
  <w:p w14:paraId="518DBA28" w14:textId="7B471AEE" w:rsidR="00C951BF" w:rsidRPr="00953EE9" w:rsidRDefault="004124F6" w:rsidP="004124F6">
    <w:pPr>
      <w:pStyle w:val="AltBilgi"/>
      <w:tabs>
        <w:tab w:val="right" w:pos="8505"/>
      </w:tabs>
      <w:rPr>
        <w:rFonts w:ascii="Times New Roman" w:hAnsi="Times New Roman"/>
        <w:sz w:val="18"/>
        <w:szCs w:val="18"/>
      </w:rPr>
    </w:pPr>
    <w:r>
      <w:rPr>
        <w:rStyle w:val="SayfaNumaras"/>
        <w:rFonts w:ascii="Times New Roman" w:hAnsi="Times New Roman"/>
        <w:sz w:val="18"/>
        <w:szCs w:val="18"/>
      </w:rPr>
      <w:fldChar w:fldCharType="begin"/>
    </w:r>
    <w:r>
      <w:rPr>
        <w:rStyle w:val="SayfaNumaras"/>
        <w:rFonts w:ascii="Times New Roman" w:hAnsi="Times New Roman"/>
        <w:sz w:val="18"/>
        <w:szCs w:val="18"/>
      </w:rPr>
      <w:instrText xml:space="preserve"> FILENAME   \* MERGEFORMAT </w:instrText>
    </w:r>
    <w:r>
      <w:rPr>
        <w:rStyle w:val="SayfaNumaras"/>
        <w:rFonts w:ascii="Times New Roman" w:hAnsi="Times New Roman"/>
        <w:sz w:val="18"/>
        <w:szCs w:val="18"/>
      </w:rPr>
      <w:fldChar w:fldCharType="separate"/>
    </w:r>
    <w:r w:rsidR="00215F58">
      <w:rPr>
        <w:rStyle w:val="SayfaNumaras"/>
        <w:rFonts w:ascii="Times New Roman" w:hAnsi="Times New Roman"/>
        <w:noProof/>
        <w:sz w:val="18"/>
        <w:szCs w:val="18"/>
      </w:rPr>
      <w:t>b8c2_specialconditions_en.docx</w:t>
    </w:r>
    <w:r>
      <w:rPr>
        <w:rStyle w:val="SayfaNumaras"/>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50449" w14:textId="0890FED2" w:rsidR="00C951BF" w:rsidRPr="00953EE9" w:rsidRDefault="00C951BF" w:rsidP="00DB3187">
    <w:pPr>
      <w:pStyle w:val="AltBilgi"/>
      <w:tabs>
        <w:tab w:val="right" w:pos="8505"/>
      </w:tabs>
      <w:rPr>
        <w:rStyle w:val="SayfaNumaras"/>
        <w:rFonts w:ascii="Times New Roman" w:hAnsi="Times New Roman"/>
        <w:sz w:val="18"/>
        <w:szCs w:val="18"/>
      </w:rPr>
    </w:pPr>
    <w:r>
      <w:rPr>
        <w:rFonts w:ascii="Times New Roman" w:hAnsi="Times New Roman"/>
        <w:b/>
        <w:sz w:val="18"/>
        <w:szCs w:val="18"/>
      </w:rPr>
      <w:t>202</w:t>
    </w:r>
    <w:r w:rsidR="004124F6">
      <w:rPr>
        <w:rFonts w:ascii="Times New Roman" w:hAnsi="Times New Roman"/>
        <w:b/>
        <w:sz w:val="18"/>
        <w:szCs w:val="18"/>
      </w:rPr>
      <w:t>4</w:t>
    </w:r>
    <w:r w:rsidRPr="00953EE9">
      <w:rPr>
        <w:rFonts w:ascii="Times New Roman" w:hAnsi="Times New Roman"/>
        <w:sz w:val="18"/>
        <w:szCs w:val="18"/>
      </w:rPr>
      <w:tab/>
      <w:t xml:space="preserve">Page </w:t>
    </w:r>
    <w:r w:rsidRPr="00953EE9">
      <w:rPr>
        <w:rStyle w:val="SayfaNumaras"/>
        <w:rFonts w:ascii="Times New Roman" w:hAnsi="Times New Roman"/>
        <w:sz w:val="18"/>
        <w:szCs w:val="18"/>
      </w:rPr>
      <w:fldChar w:fldCharType="begin"/>
    </w:r>
    <w:r w:rsidRPr="00953EE9">
      <w:rPr>
        <w:rStyle w:val="SayfaNumaras"/>
        <w:rFonts w:ascii="Times New Roman" w:hAnsi="Times New Roman"/>
        <w:sz w:val="18"/>
        <w:szCs w:val="18"/>
      </w:rPr>
      <w:instrText xml:space="preserve"> PAGE </w:instrText>
    </w:r>
    <w:r w:rsidRPr="00953EE9">
      <w:rPr>
        <w:rStyle w:val="SayfaNumaras"/>
        <w:rFonts w:ascii="Times New Roman" w:hAnsi="Times New Roman"/>
        <w:sz w:val="18"/>
        <w:szCs w:val="18"/>
      </w:rPr>
      <w:fldChar w:fldCharType="separate"/>
    </w:r>
    <w:r w:rsidR="00CA1710">
      <w:rPr>
        <w:rStyle w:val="SayfaNumaras"/>
        <w:rFonts w:ascii="Times New Roman" w:hAnsi="Times New Roman"/>
        <w:noProof/>
        <w:sz w:val="18"/>
        <w:szCs w:val="18"/>
      </w:rPr>
      <w:t>1</w:t>
    </w:r>
    <w:r w:rsidRPr="00953EE9">
      <w:rPr>
        <w:rStyle w:val="SayfaNumaras"/>
        <w:rFonts w:ascii="Times New Roman" w:hAnsi="Times New Roman"/>
        <w:sz w:val="18"/>
        <w:szCs w:val="18"/>
      </w:rPr>
      <w:fldChar w:fldCharType="end"/>
    </w:r>
    <w:r w:rsidRPr="00953EE9">
      <w:rPr>
        <w:rStyle w:val="SayfaNumaras"/>
        <w:rFonts w:ascii="Times New Roman" w:hAnsi="Times New Roman"/>
        <w:sz w:val="18"/>
        <w:szCs w:val="18"/>
      </w:rPr>
      <w:t xml:space="preserve"> of </w:t>
    </w:r>
    <w:r w:rsidRPr="00953EE9">
      <w:rPr>
        <w:rStyle w:val="SayfaNumaras"/>
        <w:rFonts w:ascii="Times New Roman" w:hAnsi="Times New Roman"/>
        <w:sz w:val="18"/>
        <w:szCs w:val="18"/>
      </w:rPr>
      <w:fldChar w:fldCharType="begin"/>
    </w:r>
    <w:r w:rsidRPr="00953EE9">
      <w:rPr>
        <w:rStyle w:val="SayfaNumaras"/>
        <w:rFonts w:ascii="Times New Roman" w:hAnsi="Times New Roman"/>
        <w:sz w:val="18"/>
        <w:szCs w:val="18"/>
      </w:rPr>
      <w:instrText xml:space="preserve"> NUMPAGES </w:instrText>
    </w:r>
    <w:r w:rsidRPr="00953EE9">
      <w:rPr>
        <w:rStyle w:val="SayfaNumaras"/>
        <w:rFonts w:ascii="Times New Roman" w:hAnsi="Times New Roman"/>
        <w:sz w:val="18"/>
        <w:szCs w:val="18"/>
      </w:rPr>
      <w:fldChar w:fldCharType="separate"/>
    </w:r>
    <w:r w:rsidR="00CA1710">
      <w:rPr>
        <w:rStyle w:val="SayfaNumaras"/>
        <w:rFonts w:ascii="Times New Roman" w:hAnsi="Times New Roman"/>
        <w:noProof/>
        <w:sz w:val="18"/>
        <w:szCs w:val="18"/>
      </w:rPr>
      <w:t>20</w:t>
    </w:r>
    <w:r w:rsidRPr="00953EE9">
      <w:rPr>
        <w:rStyle w:val="SayfaNumaras"/>
        <w:rFonts w:ascii="Times New Roman" w:hAnsi="Times New Roman"/>
        <w:sz w:val="18"/>
        <w:szCs w:val="18"/>
      </w:rPr>
      <w:fldChar w:fldCharType="end"/>
    </w:r>
  </w:p>
  <w:p w14:paraId="0BA24268" w14:textId="77777777" w:rsidR="00C951BF" w:rsidRPr="00953EE9" w:rsidRDefault="00C951BF" w:rsidP="00DB3187">
    <w:pPr>
      <w:pStyle w:val="AltBilgi"/>
      <w:tabs>
        <w:tab w:val="right" w:pos="8505"/>
      </w:tabs>
      <w:rPr>
        <w:rFonts w:ascii="Times New Roman" w:hAnsi="Times New Roman"/>
        <w:sz w:val="18"/>
        <w:szCs w:val="18"/>
      </w:rPr>
    </w:pPr>
    <w:r w:rsidRPr="00315FD3">
      <w:rPr>
        <w:rStyle w:val="SayfaNumaras"/>
        <w:rFonts w:ascii="Times New Roman" w:hAnsi="Times New Roman"/>
        <w:sz w:val="18"/>
        <w:szCs w:val="18"/>
      </w:rPr>
      <w:fldChar w:fldCharType="begin"/>
    </w:r>
    <w:r w:rsidRPr="00315FD3">
      <w:rPr>
        <w:rStyle w:val="SayfaNumaras"/>
        <w:rFonts w:ascii="Times New Roman" w:hAnsi="Times New Roman"/>
        <w:sz w:val="18"/>
        <w:szCs w:val="18"/>
      </w:rPr>
      <w:instrText xml:space="preserve"> FILENAME </w:instrText>
    </w:r>
    <w:r w:rsidRPr="00315FD3">
      <w:rPr>
        <w:rStyle w:val="SayfaNumaras"/>
        <w:rFonts w:ascii="Times New Roman" w:hAnsi="Times New Roman"/>
        <w:sz w:val="18"/>
        <w:szCs w:val="18"/>
      </w:rPr>
      <w:fldChar w:fldCharType="separate"/>
    </w:r>
    <w:r>
      <w:rPr>
        <w:rStyle w:val="SayfaNumaras"/>
        <w:rFonts w:ascii="Times New Roman" w:hAnsi="Times New Roman"/>
        <w:noProof/>
        <w:sz w:val="18"/>
        <w:szCs w:val="18"/>
      </w:rPr>
      <w:t>b8c_contract_en.doc</w:t>
    </w:r>
    <w:r w:rsidRPr="00315FD3">
      <w:rPr>
        <w:rStyle w:val="SayfaNumaras"/>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D6812" w14:textId="77777777" w:rsidR="00E5238C" w:rsidRDefault="00E5238C" w:rsidP="004B7C2F">
      <w:pPr>
        <w:spacing w:before="120" w:after="0"/>
      </w:pPr>
      <w:r>
        <w:separator/>
      </w:r>
    </w:p>
  </w:footnote>
  <w:footnote w:type="continuationSeparator" w:id="0">
    <w:p w14:paraId="696212F0" w14:textId="77777777" w:rsidR="00E5238C" w:rsidRDefault="00E523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E2A55" w14:textId="039E75D5" w:rsidR="00BB7196" w:rsidRDefault="00BB7196">
    <w:pPr>
      <w:pStyle w:val="stBilgi"/>
    </w:pPr>
    <w:r>
      <w:rPr>
        <w:noProof/>
      </w:rPr>
      <w:drawing>
        <wp:inline distT="0" distB="0" distL="0" distR="0" wp14:anchorId="6A9C40CF" wp14:editId="2ECD2C32">
          <wp:extent cx="2552700" cy="1028700"/>
          <wp:effectExtent l="0" t="0" r="0" b="0"/>
          <wp:docPr id="58396131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52700" cy="10287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ListeNumaras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eMaddemi5"/>
      <w:lvlText w:val=""/>
      <w:lvlJc w:val="left"/>
      <w:pPr>
        <w:tabs>
          <w:tab w:val="num" w:pos="1492"/>
        </w:tabs>
        <w:ind w:left="1492" w:hanging="360"/>
      </w:pPr>
      <w:rPr>
        <w:rFonts w:ascii="Symbol" w:hAnsi="Symbol" w:hint="default"/>
      </w:rPr>
    </w:lvl>
  </w:abstractNum>
  <w:abstractNum w:abstractNumId="2"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A080A08"/>
    <w:multiLevelType w:val="hybridMultilevel"/>
    <w:tmpl w:val="2A1E1A7A"/>
    <w:lvl w:ilvl="0" w:tplc="147E7F60">
      <w:start w:val="1"/>
      <w:numFmt w:val="lowerLetter"/>
      <w:lvlText w:val="(%1)"/>
      <w:lvlJc w:val="left"/>
      <w:pPr>
        <w:ind w:left="240" w:hanging="360"/>
      </w:pPr>
      <w:rPr>
        <w:rFonts w:hint="default"/>
      </w:rPr>
    </w:lvl>
    <w:lvl w:ilvl="1" w:tplc="18090019" w:tentative="1">
      <w:start w:val="1"/>
      <w:numFmt w:val="lowerLetter"/>
      <w:lvlText w:val="%2."/>
      <w:lvlJc w:val="left"/>
      <w:pPr>
        <w:ind w:left="960" w:hanging="360"/>
      </w:pPr>
    </w:lvl>
    <w:lvl w:ilvl="2" w:tplc="1809001B" w:tentative="1">
      <w:start w:val="1"/>
      <w:numFmt w:val="lowerRoman"/>
      <w:lvlText w:val="%3."/>
      <w:lvlJc w:val="right"/>
      <w:pPr>
        <w:ind w:left="1680" w:hanging="180"/>
      </w:pPr>
    </w:lvl>
    <w:lvl w:ilvl="3" w:tplc="1809000F" w:tentative="1">
      <w:start w:val="1"/>
      <w:numFmt w:val="decimal"/>
      <w:lvlText w:val="%4."/>
      <w:lvlJc w:val="left"/>
      <w:pPr>
        <w:ind w:left="2400" w:hanging="360"/>
      </w:pPr>
    </w:lvl>
    <w:lvl w:ilvl="4" w:tplc="18090019" w:tentative="1">
      <w:start w:val="1"/>
      <w:numFmt w:val="lowerLetter"/>
      <w:lvlText w:val="%5."/>
      <w:lvlJc w:val="left"/>
      <w:pPr>
        <w:ind w:left="3120" w:hanging="360"/>
      </w:pPr>
    </w:lvl>
    <w:lvl w:ilvl="5" w:tplc="1809001B" w:tentative="1">
      <w:start w:val="1"/>
      <w:numFmt w:val="lowerRoman"/>
      <w:lvlText w:val="%6."/>
      <w:lvlJc w:val="right"/>
      <w:pPr>
        <w:ind w:left="3840" w:hanging="180"/>
      </w:pPr>
    </w:lvl>
    <w:lvl w:ilvl="6" w:tplc="1809000F" w:tentative="1">
      <w:start w:val="1"/>
      <w:numFmt w:val="decimal"/>
      <w:lvlText w:val="%7."/>
      <w:lvlJc w:val="left"/>
      <w:pPr>
        <w:ind w:left="4560" w:hanging="360"/>
      </w:pPr>
    </w:lvl>
    <w:lvl w:ilvl="7" w:tplc="18090019" w:tentative="1">
      <w:start w:val="1"/>
      <w:numFmt w:val="lowerLetter"/>
      <w:lvlText w:val="%8."/>
      <w:lvlJc w:val="left"/>
      <w:pPr>
        <w:ind w:left="5280" w:hanging="360"/>
      </w:pPr>
    </w:lvl>
    <w:lvl w:ilvl="8" w:tplc="1809001B" w:tentative="1">
      <w:start w:val="1"/>
      <w:numFmt w:val="lowerRoman"/>
      <w:lvlText w:val="%9."/>
      <w:lvlJc w:val="right"/>
      <w:pPr>
        <w:ind w:left="6000" w:hanging="180"/>
      </w:pPr>
    </w:lvl>
  </w:abstractNum>
  <w:abstractNum w:abstractNumId="4"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1B1530A4"/>
    <w:multiLevelType w:val="multilevel"/>
    <w:tmpl w:val="8CE23BCC"/>
    <w:lvl w:ilvl="0">
      <w:start w:val="1"/>
      <w:numFmt w:val="decimal"/>
      <w:pStyle w:val="ListeNumaras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2DD3599"/>
    <w:multiLevelType w:val="multilevel"/>
    <w:tmpl w:val="4EAA5BA6"/>
    <w:lvl w:ilvl="0">
      <w:start w:val="1"/>
      <w:numFmt w:val="decimal"/>
      <w:pStyle w:val="ListeNumaras"/>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8" w15:restartNumberingAfterBreak="0">
    <w:nsid w:val="2CAB4527"/>
    <w:multiLevelType w:val="multilevel"/>
    <w:tmpl w:val="26C24C12"/>
    <w:lvl w:ilvl="0">
      <w:start w:val="1"/>
      <w:numFmt w:val="decimal"/>
      <w:pStyle w:val="ListeNumaras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0" w15:restartNumberingAfterBreak="0">
    <w:nsid w:val="35484D2F"/>
    <w:multiLevelType w:val="multilevel"/>
    <w:tmpl w:val="AEA69770"/>
    <w:lvl w:ilvl="0">
      <w:start w:val="2"/>
      <w:numFmt w:val="decimal"/>
      <w:lvlText w:val="%1"/>
      <w:lvlJc w:val="left"/>
      <w:pPr>
        <w:ind w:left="480" w:hanging="480"/>
      </w:pPr>
      <w:rPr>
        <w:rFonts w:hint="default"/>
      </w:rPr>
    </w:lvl>
    <w:lvl w:ilvl="1">
      <w:start w:val="5"/>
      <w:numFmt w:val="decimal"/>
      <w:lvlText w:val="%1.%2"/>
      <w:lvlJc w:val="left"/>
      <w:pPr>
        <w:ind w:left="501" w:hanging="480"/>
      </w:pPr>
      <w:rPr>
        <w:rFonts w:hint="default"/>
      </w:rPr>
    </w:lvl>
    <w:lvl w:ilvl="2">
      <w:start w:val="2"/>
      <w:numFmt w:val="decimal"/>
      <w:lvlText w:val="%1.%2.%3"/>
      <w:lvlJc w:val="left"/>
      <w:pPr>
        <w:ind w:left="762" w:hanging="720"/>
      </w:pPr>
      <w:rPr>
        <w:rFonts w:hint="default"/>
      </w:rPr>
    </w:lvl>
    <w:lvl w:ilvl="3">
      <w:start w:val="1"/>
      <w:numFmt w:val="decimal"/>
      <w:lvlText w:val="%1.%2.%3.%4"/>
      <w:lvlJc w:val="left"/>
      <w:pPr>
        <w:ind w:left="783" w:hanging="720"/>
      </w:pPr>
      <w:rPr>
        <w:rFonts w:hint="default"/>
      </w:rPr>
    </w:lvl>
    <w:lvl w:ilvl="4">
      <w:start w:val="1"/>
      <w:numFmt w:val="decimal"/>
      <w:lvlText w:val="%1.%2.%3.%4.%5"/>
      <w:lvlJc w:val="left"/>
      <w:pPr>
        <w:ind w:left="1164" w:hanging="1080"/>
      </w:pPr>
      <w:rPr>
        <w:rFonts w:hint="default"/>
      </w:rPr>
    </w:lvl>
    <w:lvl w:ilvl="5">
      <w:start w:val="1"/>
      <w:numFmt w:val="decimal"/>
      <w:lvlText w:val="%1.%2.%3.%4.%5.%6"/>
      <w:lvlJc w:val="left"/>
      <w:pPr>
        <w:ind w:left="1185" w:hanging="1080"/>
      </w:pPr>
      <w:rPr>
        <w:rFonts w:hint="default"/>
      </w:rPr>
    </w:lvl>
    <w:lvl w:ilvl="6">
      <w:start w:val="1"/>
      <w:numFmt w:val="decimal"/>
      <w:lvlText w:val="%1.%2.%3.%4.%5.%6.%7"/>
      <w:lvlJc w:val="left"/>
      <w:pPr>
        <w:ind w:left="1566" w:hanging="1440"/>
      </w:pPr>
      <w:rPr>
        <w:rFonts w:hint="default"/>
      </w:rPr>
    </w:lvl>
    <w:lvl w:ilvl="7">
      <w:start w:val="1"/>
      <w:numFmt w:val="decimal"/>
      <w:lvlText w:val="%1.%2.%3.%4.%5.%6.%7.%8"/>
      <w:lvlJc w:val="left"/>
      <w:pPr>
        <w:ind w:left="1587" w:hanging="1440"/>
      </w:pPr>
      <w:rPr>
        <w:rFonts w:hint="default"/>
      </w:rPr>
    </w:lvl>
    <w:lvl w:ilvl="8">
      <w:start w:val="1"/>
      <w:numFmt w:val="decimal"/>
      <w:lvlText w:val="%1.%2.%3.%4.%5.%6.%7.%8.%9"/>
      <w:lvlJc w:val="left"/>
      <w:pPr>
        <w:ind w:left="1608" w:hanging="1440"/>
      </w:pPr>
      <w:rPr>
        <w:rFonts w:hint="default"/>
      </w:rPr>
    </w:lvl>
  </w:abstractNum>
  <w:abstractNum w:abstractNumId="11"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AFB6DC8"/>
    <w:multiLevelType w:val="singleLevel"/>
    <w:tmpl w:val="D97CFDF8"/>
    <w:lvl w:ilvl="0">
      <w:start w:val="1"/>
      <w:numFmt w:val="bullet"/>
      <w:pStyle w:val="ListeMaddemi2"/>
      <w:lvlText w:val=""/>
      <w:lvlJc w:val="left"/>
      <w:pPr>
        <w:tabs>
          <w:tab w:val="num" w:pos="1485"/>
        </w:tabs>
        <w:ind w:left="1485" w:hanging="283"/>
      </w:pPr>
      <w:rPr>
        <w:rFonts w:ascii="Symbol" w:hAnsi="Symbol"/>
      </w:rPr>
    </w:lvl>
  </w:abstractNum>
  <w:abstractNum w:abstractNumId="13" w15:restartNumberingAfterBreak="0">
    <w:nsid w:val="3CF00E18"/>
    <w:multiLevelType w:val="singleLevel"/>
    <w:tmpl w:val="4E1A982C"/>
    <w:lvl w:ilvl="0">
      <w:start w:val="1"/>
      <w:numFmt w:val="bullet"/>
      <w:pStyle w:val="ListeMaddemi"/>
      <w:lvlText w:val=""/>
      <w:lvlJc w:val="left"/>
      <w:pPr>
        <w:tabs>
          <w:tab w:val="num" w:pos="283"/>
        </w:tabs>
        <w:ind w:left="283" w:hanging="283"/>
      </w:pPr>
      <w:rPr>
        <w:rFonts w:ascii="Symbol" w:hAnsi="Symbol"/>
      </w:rPr>
    </w:lvl>
  </w:abstractNum>
  <w:abstractNum w:abstractNumId="14" w15:restartNumberingAfterBreak="0">
    <w:nsid w:val="42934225"/>
    <w:multiLevelType w:val="singleLevel"/>
    <w:tmpl w:val="54C456B2"/>
    <w:lvl w:ilvl="0">
      <w:start w:val="1"/>
      <w:numFmt w:val="bullet"/>
      <w:lvlText w:val=""/>
      <w:lvlJc w:val="left"/>
      <w:pPr>
        <w:tabs>
          <w:tab w:val="num" w:pos="283"/>
        </w:tabs>
        <w:ind w:left="283" w:hanging="283"/>
      </w:pPr>
      <w:rPr>
        <w:rFonts w:ascii="Symbol" w:hAnsi="Symbol"/>
      </w:rPr>
    </w:lvl>
  </w:abstractNum>
  <w:abstractNum w:abstractNumId="15"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6" w15:restartNumberingAfterBreak="0">
    <w:nsid w:val="49811BFF"/>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1C36DD2"/>
    <w:multiLevelType w:val="multilevel"/>
    <w:tmpl w:val="DA7AF570"/>
    <w:lvl w:ilvl="0">
      <w:start w:val="2"/>
      <w:numFmt w:val="decimal"/>
      <w:lvlText w:val="%1"/>
      <w:lvlJc w:val="left"/>
      <w:pPr>
        <w:ind w:left="480" w:hanging="480"/>
      </w:pPr>
    </w:lvl>
    <w:lvl w:ilvl="1">
      <w:start w:val="5"/>
      <w:numFmt w:val="decimal"/>
      <w:lvlText w:val="%1.%2"/>
      <w:lvlJc w:val="left"/>
      <w:pPr>
        <w:ind w:left="522" w:hanging="480"/>
      </w:pPr>
    </w:lvl>
    <w:lvl w:ilvl="2">
      <w:start w:val="2"/>
      <w:numFmt w:val="decimal"/>
      <w:lvlText w:val="%1.%2.%3"/>
      <w:lvlJc w:val="left"/>
      <w:pPr>
        <w:ind w:left="804" w:hanging="720"/>
      </w:pPr>
      <w:rPr>
        <w:i w:val="0"/>
        <w:iCs/>
      </w:rPr>
    </w:lvl>
    <w:lvl w:ilvl="3">
      <w:start w:val="1"/>
      <w:numFmt w:val="decimal"/>
      <w:lvlText w:val="%1.%2.%3.%4"/>
      <w:lvlJc w:val="left"/>
      <w:pPr>
        <w:ind w:left="846" w:hanging="720"/>
      </w:pPr>
    </w:lvl>
    <w:lvl w:ilvl="4">
      <w:start w:val="1"/>
      <w:numFmt w:val="decimal"/>
      <w:lvlText w:val="%1.%2.%3.%4.%5"/>
      <w:lvlJc w:val="left"/>
      <w:pPr>
        <w:ind w:left="1248" w:hanging="1080"/>
      </w:pPr>
    </w:lvl>
    <w:lvl w:ilvl="5">
      <w:start w:val="1"/>
      <w:numFmt w:val="decimal"/>
      <w:lvlText w:val="%1.%2.%3.%4.%5.%6"/>
      <w:lvlJc w:val="left"/>
      <w:pPr>
        <w:ind w:left="1290" w:hanging="1080"/>
      </w:pPr>
    </w:lvl>
    <w:lvl w:ilvl="6">
      <w:start w:val="1"/>
      <w:numFmt w:val="decimal"/>
      <w:lvlText w:val="%1.%2.%3.%4.%5.%6.%7"/>
      <w:lvlJc w:val="left"/>
      <w:pPr>
        <w:ind w:left="1692" w:hanging="1440"/>
      </w:pPr>
    </w:lvl>
    <w:lvl w:ilvl="7">
      <w:start w:val="1"/>
      <w:numFmt w:val="decimal"/>
      <w:lvlText w:val="%1.%2.%3.%4.%5.%6.%7.%8"/>
      <w:lvlJc w:val="left"/>
      <w:pPr>
        <w:ind w:left="1734" w:hanging="1440"/>
      </w:pPr>
    </w:lvl>
    <w:lvl w:ilvl="8">
      <w:start w:val="1"/>
      <w:numFmt w:val="decimal"/>
      <w:lvlText w:val="%1.%2.%3.%4.%5.%6.%7.%8.%9"/>
      <w:lvlJc w:val="left"/>
      <w:pPr>
        <w:ind w:left="1776" w:hanging="1440"/>
      </w:pPr>
    </w:lvl>
  </w:abstractNum>
  <w:abstractNum w:abstractNumId="18" w15:restartNumberingAfterBreak="0">
    <w:nsid w:val="53ED04AF"/>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0"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3" w15:restartNumberingAfterBreak="0">
    <w:nsid w:val="620F2440"/>
    <w:multiLevelType w:val="singleLevel"/>
    <w:tmpl w:val="6860A420"/>
    <w:lvl w:ilvl="0">
      <w:start w:val="1"/>
      <w:numFmt w:val="bullet"/>
      <w:pStyle w:val="ListeMaddemi3"/>
      <w:lvlText w:val=""/>
      <w:lvlJc w:val="left"/>
      <w:pPr>
        <w:tabs>
          <w:tab w:val="num" w:pos="1485"/>
        </w:tabs>
        <w:ind w:left="1485" w:hanging="283"/>
      </w:pPr>
      <w:rPr>
        <w:rFonts w:ascii="Symbol" w:hAnsi="Symbol"/>
      </w:rPr>
    </w:lvl>
  </w:abstractNum>
  <w:abstractNum w:abstractNumId="24" w15:restartNumberingAfterBreak="0">
    <w:nsid w:val="6A7B4BF1"/>
    <w:multiLevelType w:val="multilevel"/>
    <w:tmpl w:val="E9AC3122"/>
    <w:lvl w:ilvl="0">
      <w:start w:val="1"/>
      <w:numFmt w:val="decimal"/>
      <w:pStyle w:val="Balk1"/>
      <w:lvlText w:val="%1."/>
      <w:lvlJc w:val="left"/>
      <w:pPr>
        <w:tabs>
          <w:tab w:val="num" w:pos="480"/>
        </w:tabs>
        <w:ind w:left="480" w:hanging="480"/>
      </w:pPr>
    </w:lvl>
    <w:lvl w:ilvl="1">
      <w:start w:val="1"/>
      <w:numFmt w:val="decimal"/>
      <w:pStyle w:val="Balk2"/>
      <w:lvlText w:val="%1.%2."/>
      <w:lvlJc w:val="left"/>
      <w:pPr>
        <w:tabs>
          <w:tab w:val="num" w:pos="1200"/>
        </w:tabs>
        <w:ind w:left="1200" w:hanging="720"/>
      </w:pPr>
    </w:lvl>
    <w:lvl w:ilvl="2">
      <w:start w:val="1"/>
      <w:numFmt w:val="decimal"/>
      <w:pStyle w:val="Balk3"/>
      <w:lvlText w:val="%1.%2.%3."/>
      <w:lvlJc w:val="left"/>
      <w:pPr>
        <w:tabs>
          <w:tab w:val="num" w:pos="1920"/>
        </w:tabs>
        <w:ind w:left="1920" w:hanging="720"/>
      </w:pPr>
    </w:lvl>
    <w:lvl w:ilvl="3">
      <w:start w:val="1"/>
      <w:numFmt w:val="decimal"/>
      <w:pStyle w:val="Balk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DF118C0"/>
    <w:multiLevelType w:val="singleLevel"/>
    <w:tmpl w:val="B90C8B88"/>
    <w:lvl w:ilvl="0">
      <w:start w:val="1"/>
      <w:numFmt w:val="bullet"/>
      <w:pStyle w:val="ListeMaddemi4"/>
      <w:lvlText w:val=""/>
      <w:lvlJc w:val="left"/>
      <w:pPr>
        <w:tabs>
          <w:tab w:val="num" w:pos="1485"/>
        </w:tabs>
        <w:ind w:left="1485" w:hanging="283"/>
      </w:pPr>
      <w:rPr>
        <w:rFonts w:ascii="Symbol" w:hAnsi="Symbol"/>
      </w:rPr>
    </w:lvl>
  </w:abstractNum>
  <w:abstractNum w:abstractNumId="27" w15:restartNumberingAfterBreak="0">
    <w:nsid w:val="70594BEA"/>
    <w:multiLevelType w:val="multilevel"/>
    <w:tmpl w:val="1C0670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22304D7"/>
    <w:multiLevelType w:val="multilevel"/>
    <w:tmpl w:val="9DE2758E"/>
    <w:lvl w:ilvl="0">
      <w:start w:val="1"/>
      <w:numFmt w:val="decimal"/>
      <w:pStyle w:val="ListeNumaras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A1D7248"/>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6311063">
    <w:abstractNumId w:val="24"/>
  </w:num>
  <w:num w:numId="2" w16cid:durableId="1789079237">
    <w:abstractNumId w:val="1"/>
  </w:num>
  <w:num w:numId="3" w16cid:durableId="1541630581">
    <w:abstractNumId w:val="0"/>
  </w:num>
  <w:num w:numId="4" w16cid:durableId="1233156733">
    <w:abstractNumId w:val="20"/>
  </w:num>
  <w:num w:numId="5" w16cid:durableId="1552376157">
    <w:abstractNumId w:val="4"/>
  </w:num>
  <w:num w:numId="6" w16cid:durableId="719936210">
    <w:abstractNumId w:val="13"/>
  </w:num>
  <w:num w:numId="7" w16cid:durableId="908998598">
    <w:abstractNumId w:val="7"/>
  </w:num>
  <w:num w:numId="8" w16cid:durableId="376008253">
    <w:abstractNumId w:val="12"/>
  </w:num>
  <w:num w:numId="9" w16cid:durableId="848907291">
    <w:abstractNumId w:val="23"/>
  </w:num>
  <w:num w:numId="10" w16cid:durableId="798837810">
    <w:abstractNumId w:val="26"/>
  </w:num>
  <w:num w:numId="11" w16cid:durableId="1833712461">
    <w:abstractNumId w:val="9"/>
  </w:num>
  <w:num w:numId="12" w16cid:durableId="1583300331">
    <w:abstractNumId w:val="22"/>
  </w:num>
  <w:num w:numId="13" w16cid:durableId="1789548832">
    <w:abstractNumId w:val="21"/>
  </w:num>
  <w:num w:numId="14" w16cid:durableId="92283019">
    <w:abstractNumId w:val="15"/>
  </w:num>
  <w:num w:numId="15" w16cid:durableId="1426413487">
    <w:abstractNumId w:val="19"/>
  </w:num>
  <w:num w:numId="16" w16cid:durableId="93475965">
    <w:abstractNumId w:val="6"/>
  </w:num>
  <w:num w:numId="17" w16cid:durableId="1103767029">
    <w:abstractNumId w:val="11"/>
  </w:num>
  <w:num w:numId="18" w16cid:durableId="1530292540">
    <w:abstractNumId w:val="5"/>
  </w:num>
  <w:num w:numId="19" w16cid:durableId="315647216">
    <w:abstractNumId w:val="8"/>
  </w:num>
  <w:num w:numId="20" w16cid:durableId="129054300">
    <w:abstractNumId w:val="28"/>
  </w:num>
  <w:num w:numId="21" w16cid:durableId="1600945672">
    <w:abstractNumId w:val="29"/>
  </w:num>
  <w:num w:numId="22" w16cid:durableId="1854226116">
    <w:abstractNumId w:val="2"/>
  </w:num>
  <w:num w:numId="23" w16cid:durableId="589317499">
    <w:abstractNumId w:val="16"/>
  </w:num>
  <w:num w:numId="24" w16cid:durableId="13963419">
    <w:abstractNumId w:val="18"/>
  </w:num>
  <w:num w:numId="25" w16cid:durableId="1782990602">
    <w:abstractNumId w:val="17"/>
  </w:num>
  <w:num w:numId="26" w16cid:durableId="1811169800">
    <w:abstractNumId w:val="10"/>
  </w:num>
  <w:num w:numId="27" w16cid:durableId="1864318408">
    <w:abstractNumId w:val="14"/>
  </w:num>
  <w:num w:numId="28" w16cid:durableId="464205627">
    <w:abstractNumId w:val="3"/>
  </w:num>
  <w:num w:numId="29" w16cid:durableId="1536772396">
    <w:abstractNumId w:val="2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urolookDoctype" w:val="REP"/>
    <w:docVar w:name="EurolookLanguage" w:val="2057"/>
    <w:docVar w:name="EurolookVersion" w:val="3.7"/>
    <w:docVar w:name="LW_DocType" w:val="REP"/>
  </w:docVars>
  <w:rsids>
    <w:rsidRoot w:val="00894E32"/>
    <w:rsid w:val="00005AE9"/>
    <w:rsid w:val="00006C61"/>
    <w:rsid w:val="00011271"/>
    <w:rsid w:val="00016DC6"/>
    <w:rsid w:val="00017FF9"/>
    <w:rsid w:val="00023094"/>
    <w:rsid w:val="00032B00"/>
    <w:rsid w:val="000339D4"/>
    <w:rsid w:val="00033A20"/>
    <w:rsid w:val="000358A1"/>
    <w:rsid w:val="000366D7"/>
    <w:rsid w:val="0003789B"/>
    <w:rsid w:val="00040832"/>
    <w:rsid w:val="000427DA"/>
    <w:rsid w:val="00042DFE"/>
    <w:rsid w:val="00043496"/>
    <w:rsid w:val="00044E0D"/>
    <w:rsid w:val="000450B9"/>
    <w:rsid w:val="00051D85"/>
    <w:rsid w:val="000530F1"/>
    <w:rsid w:val="00053401"/>
    <w:rsid w:val="00057077"/>
    <w:rsid w:val="00061E96"/>
    <w:rsid w:val="00062765"/>
    <w:rsid w:val="00070187"/>
    <w:rsid w:val="000701F2"/>
    <w:rsid w:val="00071FDC"/>
    <w:rsid w:val="000728CB"/>
    <w:rsid w:val="00072FCD"/>
    <w:rsid w:val="000750E4"/>
    <w:rsid w:val="000751CA"/>
    <w:rsid w:val="0008054B"/>
    <w:rsid w:val="000824EE"/>
    <w:rsid w:val="0008449C"/>
    <w:rsid w:val="00086958"/>
    <w:rsid w:val="00087224"/>
    <w:rsid w:val="00090FC9"/>
    <w:rsid w:val="000934C6"/>
    <w:rsid w:val="000A20B7"/>
    <w:rsid w:val="000A47F9"/>
    <w:rsid w:val="000B121C"/>
    <w:rsid w:val="000B4FE6"/>
    <w:rsid w:val="000B7416"/>
    <w:rsid w:val="000C0EEC"/>
    <w:rsid w:val="000C2BAA"/>
    <w:rsid w:val="000C2FFF"/>
    <w:rsid w:val="000C31E3"/>
    <w:rsid w:val="000C55F2"/>
    <w:rsid w:val="000D06DF"/>
    <w:rsid w:val="000D35DA"/>
    <w:rsid w:val="000D3BFD"/>
    <w:rsid w:val="000D3DA8"/>
    <w:rsid w:val="000D53C4"/>
    <w:rsid w:val="000E001E"/>
    <w:rsid w:val="000E35A3"/>
    <w:rsid w:val="000E4CB1"/>
    <w:rsid w:val="000F206E"/>
    <w:rsid w:val="000F2887"/>
    <w:rsid w:val="000F5076"/>
    <w:rsid w:val="00101CF7"/>
    <w:rsid w:val="00104E2C"/>
    <w:rsid w:val="001074CE"/>
    <w:rsid w:val="00110F82"/>
    <w:rsid w:val="00111F83"/>
    <w:rsid w:val="00113F5C"/>
    <w:rsid w:val="0011405C"/>
    <w:rsid w:val="00117766"/>
    <w:rsid w:val="00121FDD"/>
    <w:rsid w:val="00124678"/>
    <w:rsid w:val="00124BB1"/>
    <w:rsid w:val="001265F2"/>
    <w:rsid w:val="00126AF2"/>
    <w:rsid w:val="00132B25"/>
    <w:rsid w:val="00135C0C"/>
    <w:rsid w:val="00144426"/>
    <w:rsid w:val="00146A95"/>
    <w:rsid w:val="00146DBB"/>
    <w:rsid w:val="0015238E"/>
    <w:rsid w:val="001568C1"/>
    <w:rsid w:val="00161CD1"/>
    <w:rsid w:val="00173A14"/>
    <w:rsid w:val="00174344"/>
    <w:rsid w:val="00175049"/>
    <w:rsid w:val="0018297E"/>
    <w:rsid w:val="00183CCA"/>
    <w:rsid w:val="00185D7E"/>
    <w:rsid w:val="00186098"/>
    <w:rsid w:val="00187039"/>
    <w:rsid w:val="001874DD"/>
    <w:rsid w:val="00191210"/>
    <w:rsid w:val="001930F1"/>
    <w:rsid w:val="00194E6A"/>
    <w:rsid w:val="001A1F99"/>
    <w:rsid w:val="001A58B4"/>
    <w:rsid w:val="001A5C4D"/>
    <w:rsid w:val="001C336C"/>
    <w:rsid w:val="001C7238"/>
    <w:rsid w:val="001C7559"/>
    <w:rsid w:val="001C7D7B"/>
    <w:rsid w:val="001D1474"/>
    <w:rsid w:val="001D1A9D"/>
    <w:rsid w:val="001D65C2"/>
    <w:rsid w:val="001E0EC6"/>
    <w:rsid w:val="001E1D6E"/>
    <w:rsid w:val="001E1F77"/>
    <w:rsid w:val="001E201E"/>
    <w:rsid w:val="001E254A"/>
    <w:rsid w:val="001E26E5"/>
    <w:rsid w:val="001F07BC"/>
    <w:rsid w:val="001F0D5E"/>
    <w:rsid w:val="001F1AD0"/>
    <w:rsid w:val="001F1B16"/>
    <w:rsid w:val="001F2638"/>
    <w:rsid w:val="001F27DE"/>
    <w:rsid w:val="00200B0C"/>
    <w:rsid w:val="0020418E"/>
    <w:rsid w:val="00205E35"/>
    <w:rsid w:val="00207D06"/>
    <w:rsid w:val="00212B1D"/>
    <w:rsid w:val="00213A97"/>
    <w:rsid w:val="0021555F"/>
    <w:rsid w:val="00215F58"/>
    <w:rsid w:val="00221C38"/>
    <w:rsid w:val="002250E9"/>
    <w:rsid w:val="00226B14"/>
    <w:rsid w:val="0023063F"/>
    <w:rsid w:val="00232A40"/>
    <w:rsid w:val="00234418"/>
    <w:rsid w:val="0024276B"/>
    <w:rsid w:val="00243524"/>
    <w:rsid w:val="00243E49"/>
    <w:rsid w:val="002472A6"/>
    <w:rsid w:val="00247C14"/>
    <w:rsid w:val="002506DE"/>
    <w:rsid w:val="002520A5"/>
    <w:rsid w:val="0025367F"/>
    <w:rsid w:val="00256345"/>
    <w:rsid w:val="00257023"/>
    <w:rsid w:val="0025728B"/>
    <w:rsid w:val="00261C2A"/>
    <w:rsid w:val="0026241E"/>
    <w:rsid w:val="00264115"/>
    <w:rsid w:val="002646BE"/>
    <w:rsid w:val="00266806"/>
    <w:rsid w:val="002747C3"/>
    <w:rsid w:val="00274AD4"/>
    <w:rsid w:val="00282E89"/>
    <w:rsid w:val="00290792"/>
    <w:rsid w:val="0029133D"/>
    <w:rsid w:val="002913CC"/>
    <w:rsid w:val="00291537"/>
    <w:rsid w:val="00295E15"/>
    <w:rsid w:val="002972D0"/>
    <w:rsid w:val="002977B3"/>
    <w:rsid w:val="002A17EA"/>
    <w:rsid w:val="002A34D3"/>
    <w:rsid w:val="002A4550"/>
    <w:rsid w:val="002A496E"/>
    <w:rsid w:val="002A62E0"/>
    <w:rsid w:val="002A7372"/>
    <w:rsid w:val="002A7DFD"/>
    <w:rsid w:val="002B0683"/>
    <w:rsid w:val="002B1998"/>
    <w:rsid w:val="002B3407"/>
    <w:rsid w:val="002B4BA8"/>
    <w:rsid w:val="002B5865"/>
    <w:rsid w:val="002B7195"/>
    <w:rsid w:val="002B791A"/>
    <w:rsid w:val="002C394B"/>
    <w:rsid w:val="002C44F1"/>
    <w:rsid w:val="002C5672"/>
    <w:rsid w:val="002C5DC4"/>
    <w:rsid w:val="002C7B24"/>
    <w:rsid w:val="002D2630"/>
    <w:rsid w:val="002D42AA"/>
    <w:rsid w:val="002D4402"/>
    <w:rsid w:val="002D49DD"/>
    <w:rsid w:val="002E25DF"/>
    <w:rsid w:val="002E4657"/>
    <w:rsid w:val="002E755C"/>
    <w:rsid w:val="002F1723"/>
    <w:rsid w:val="002F4E6C"/>
    <w:rsid w:val="002F56E6"/>
    <w:rsid w:val="00302E94"/>
    <w:rsid w:val="003110FE"/>
    <w:rsid w:val="00312F95"/>
    <w:rsid w:val="00315232"/>
    <w:rsid w:val="00315FD3"/>
    <w:rsid w:val="003214BF"/>
    <w:rsid w:val="003246DC"/>
    <w:rsid w:val="00326294"/>
    <w:rsid w:val="00336848"/>
    <w:rsid w:val="00343A9D"/>
    <w:rsid w:val="00344055"/>
    <w:rsid w:val="003460BB"/>
    <w:rsid w:val="003462F8"/>
    <w:rsid w:val="00347E82"/>
    <w:rsid w:val="00355978"/>
    <w:rsid w:val="003601D0"/>
    <w:rsid w:val="0036122D"/>
    <w:rsid w:val="0036136C"/>
    <w:rsid w:val="00361AE4"/>
    <w:rsid w:val="00361ED1"/>
    <w:rsid w:val="003701BC"/>
    <w:rsid w:val="0037119C"/>
    <w:rsid w:val="00373CEE"/>
    <w:rsid w:val="003801FF"/>
    <w:rsid w:val="00384C71"/>
    <w:rsid w:val="00392DCF"/>
    <w:rsid w:val="00394C7E"/>
    <w:rsid w:val="0039593C"/>
    <w:rsid w:val="003A343A"/>
    <w:rsid w:val="003A718E"/>
    <w:rsid w:val="003B5424"/>
    <w:rsid w:val="003C141F"/>
    <w:rsid w:val="003C220B"/>
    <w:rsid w:val="003D0E92"/>
    <w:rsid w:val="003D1975"/>
    <w:rsid w:val="003D1F31"/>
    <w:rsid w:val="003D30A3"/>
    <w:rsid w:val="003D6395"/>
    <w:rsid w:val="003E1845"/>
    <w:rsid w:val="003E1A9F"/>
    <w:rsid w:val="003E1E96"/>
    <w:rsid w:val="003E5714"/>
    <w:rsid w:val="003E60FF"/>
    <w:rsid w:val="003F4EF2"/>
    <w:rsid w:val="003F517E"/>
    <w:rsid w:val="004005B3"/>
    <w:rsid w:val="00400834"/>
    <w:rsid w:val="004050DA"/>
    <w:rsid w:val="004115B2"/>
    <w:rsid w:val="004117B5"/>
    <w:rsid w:val="004124F6"/>
    <w:rsid w:val="004212EA"/>
    <w:rsid w:val="0042392E"/>
    <w:rsid w:val="00424BB8"/>
    <w:rsid w:val="004302AD"/>
    <w:rsid w:val="00431188"/>
    <w:rsid w:val="00432B87"/>
    <w:rsid w:val="00433C9F"/>
    <w:rsid w:val="0043610E"/>
    <w:rsid w:val="00437A06"/>
    <w:rsid w:val="00440E53"/>
    <w:rsid w:val="004443F8"/>
    <w:rsid w:val="004447AD"/>
    <w:rsid w:val="0044635D"/>
    <w:rsid w:val="00446C2A"/>
    <w:rsid w:val="00451C15"/>
    <w:rsid w:val="0045267A"/>
    <w:rsid w:val="0045347B"/>
    <w:rsid w:val="004540D9"/>
    <w:rsid w:val="004659F6"/>
    <w:rsid w:val="004701B3"/>
    <w:rsid w:val="0047146D"/>
    <w:rsid w:val="004800E1"/>
    <w:rsid w:val="0048291C"/>
    <w:rsid w:val="00483151"/>
    <w:rsid w:val="00485444"/>
    <w:rsid w:val="004937C8"/>
    <w:rsid w:val="004953D9"/>
    <w:rsid w:val="00497C38"/>
    <w:rsid w:val="004A4E5A"/>
    <w:rsid w:val="004A4E88"/>
    <w:rsid w:val="004B0905"/>
    <w:rsid w:val="004B7527"/>
    <w:rsid w:val="004B7C2F"/>
    <w:rsid w:val="004C6B71"/>
    <w:rsid w:val="004D47B4"/>
    <w:rsid w:val="004D4E2C"/>
    <w:rsid w:val="004D6B3C"/>
    <w:rsid w:val="004E00C9"/>
    <w:rsid w:val="004E2AD3"/>
    <w:rsid w:val="004E3301"/>
    <w:rsid w:val="004E4458"/>
    <w:rsid w:val="004E4DEC"/>
    <w:rsid w:val="004E5E9C"/>
    <w:rsid w:val="004E6BA6"/>
    <w:rsid w:val="004E7248"/>
    <w:rsid w:val="004E7779"/>
    <w:rsid w:val="004F0AAB"/>
    <w:rsid w:val="004F1B12"/>
    <w:rsid w:val="004F1B97"/>
    <w:rsid w:val="004F2FC8"/>
    <w:rsid w:val="004F3059"/>
    <w:rsid w:val="004F3A21"/>
    <w:rsid w:val="004F428F"/>
    <w:rsid w:val="004F5E13"/>
    <w:rsid w:val="005032DF"/>
    <w:rsid w:val="00505423"/>
    <w:rsid w:val="00516597"/>
    <w:rsid w:val="00516E46"/>
    <w:rsid w:val="00520A6C"/>
    <w:rsid w:val="005219CA"/>
    <w:rsid w:val="00521B12"/>
    <w:rsid w:val="00526346"/>
    <w:rsid w:val="00527116"/>
    <w:rsid w:val="0053254F"/>
    <w:rsid w:val="00533BD1"/>
    <w:rsid w:val="0053526F"/>
    <w:rsid w:val="0053793A"/>
    <w:rsid w:val="00542C5C"/>
    <w:rsid w:val="00545963"/>
    <w:rsid w:val="00547AF0"/>
    <w:rsid w:val="00550829"/>
    <w:rsid w:val="00552C6E"/>
    <w:rsid w:val="00556095"/>
    <w:rsid w:val="00556096"/>
    <w:rsid w:val="005564B9"/>
    <w:rsid w:val="005605EB"/>
    <w:rsid w:val="00560679"/>
    <w:rsid w:val="0056134C"/>
    <w:rsid w:val="00563D8D"/>
    <w:rsid w:val="005721D6"/>
    <w:rsid w:val="00573139"/>
    <w:rsid w:val="005765C2"/>
    <w:rsid w:val="0058059B"/>
    <w:rsid w:val="0058169D"/>
    <w:rsid w:val="005832D0"/>
    <w:rsid w:val="00584668"/>
    <w:rsid w:val="00586E35"/>
    <w:rsid w:val="0059045F"/>
    <w:rsid w:val="00592761"/>
    <w:rsid w:val="005936BC"/>
    <w:rsid w:val="00593F85"/>
    <w:rsid w:val="005A1173"/>
    <w:rsid w:val="005A2780"/>
    <w:rsid w:val="005A4325"/>
    <w:rsid w:val="005A4501"/>
    <w:rsid w:val="005A46E9"/>
    <w:rsid w:val="005A65C7"/>
    <w:rsid w:val="005B17CD"/>
    <w:rsid w:val="005B2188"/>
    <w:rsid w:val="005B36FA"/>
    <w:rsid w:val="005B5044"/>
    <w:rsid w:val="005C0DEE"/>
    <w:rsid w:val="005C16CF"/>
    <w:rsid w:val="005C181B"/>
    <w:rsid w:val="005C2A63"/>
    <w:rsid w:val="005C5185"/>
    <w:rsid w:val="005C6172"/>
    <w:rsid w:val="005D3912"/>
    <w:rsid w:val="005D4A31"/>
    <w:rsid w:val="005D4A77"/>
    <w:rsid w:val="005D56C7"/>
    <w:rsid w:val="005D724D"/>
    <w:rsid w:val="005D7F08"/>
    <w:rsid w:val="005E1D91"/>
    <w:rsid w:val="005E2075"/>
    <w:rsid w:val="005E2210"/>
    <w:rsid w:val="005F334B"/>
    <w:rsid w:val="005F6403"/>
    <w:rsid w:val="005F7DFB"/>
    <w:rsid w:val="00604989"/>
    <w:rsid w:val="00607ADB"/>
    <w:rsid w:val="006106D7"/>
    <w:rsid w:val="006113A8"/>
    <w:rsid w:val="00614005"/>
    <w:rsid w:val="006150FE"/>
    <w:rsid w:val="00616791"/>
    <w:rsid w:val="0062188E"/>
    <w:rsid w:val="00624C89"/>
    <w:rsid w:val="00626AE0"/>
    <w:rsid w:val="00626F72"/>
    <w:rsid w:val="00632701"/>
    <w:rsid w:val="0063324F"/>
    <w:rsid w:val="00636C8E"/>
    <w:rsid w:val="00640C03"/>
    <w:rsid w:val="00641D33"/>
    <w:rsid w:val="00641E20"/>
    <w:rsid w:val="00643046"/>
    <w:rsid w:val="006457F0"/>
    <w:rsid w:val="00646BA0"/>
    <w:rsid w:val="00650716"/>
    <w:rsid w:val="00650EA1"/>
    <w:rsid w:val="00661D04"/>
    <w:rsid w:val="0066296E"/>
    <w:rsid w:val="0066526D"/>
    <w:rsid w:val="00667EB7"/>
    <w:rsid w:val="00671478"/>
    <w:rsid w:val="00672AD3"/>
    <w:rsid w:val="006863E0"/>
    <w:rsid w:val="006874FE"/>
    <w:rsid w:val="00694695"/>
    <w:rsid w:val="0069473B"/>
    <w:rsid w:val="0069567A"/>
    <w:rsid w:val="006A3247"/>
    <w:rsid w:val="006A4F19"/>
    <w:rsid w:val="006A554E"/>
    <w:rsid w:val="006A55E9"/>
    <w:rsid w:val="006B1997"/>
    <w:rsid w:val="006B4D7E"/>
    <w:rsid w:val="006B541A"/>
    <w:rsid w:val="006B5952"/>
    <w:rsid w:val="006B7FF1"/>
    <w:rsid w:val="006C0B5F"/>
    <w:rsid w:val="006C3EA2"/>
    <w:rsid w:val="006C5CAB"/>
    <w:rsid w:val="006C7400"/>
    <w:rsid w:val="006C7534"/>
    <w:rsid w:val="006D2B0D"/>
    <w:rsid w:val="006D34F6"/>
    <w:rsid w:val="006D388F"/>
    <w:rsid w:val="006D4356"/>
    <w:rsid w:val="006D5617"/>
    <w:rsid w:val="006D5FDB"/>
    <w:rsid w:val="006E0249"/>
    <w:rsid w:val="006E5280"/>
    <w:rsid w:val="006F1E7C"/>
    <w:rsid w:val="006F4931"/>
    <w:rsid w:val="006F6D30"/>
    <w:rsid w:val="00700A01"/>
    <w:rsid w:val="00700C7A"/>
    <w:rsid w:val="007010AA"/>
    <w:rsid w:val="007021C2"/>
    <w:rsid w:val="007057D0"/>
    <w:rsid w:val="007076ED"/>
    <w:rsid w:val="00713272"/>
    <w:rsid w:val="00713B83"/>
    <w:rsid w:val="00715864"/>
    <w:rsid w:val="00717ABD"/>
    <w:rsid w:val="0072097E"/>
    <w:rsid w:val="00721C21"/>
    <w:rsid w:val="00723D0E"/>
    <w:rsid w:val="00725281"/>
    <w:rsid w:val="007259AD"/>
    <w:rsid w:val="00730322"/>
    <w:rsid w:val="00730A8A"/>
    <w:rsid w:val="00730FB1"/>
    <w:rsid w:val="00733D06"/>
    <w:rsid w:val="00734BEE"/>
    <w:rsid w:val="007375EA"/>
    <w:rsid w:val="00741AA1"/>
    <w:rsid w:val="0074334B"/>
    <w:rsid w:val="007439DD"/>
    <w:rsid w:val="00743BBC"/>
    <w:rsid w:val="00745C7C"/>
    <w:rsid w:val="00745D2F"/>
    <w:rsid w:val="00751FA6"/>
    <w:rsid w:val="007563C0"/>
    <w:rsid w:val="00756C42"/>
    <w:rsid w:val="007575ED"/>
    <w:rsid w:val="00762152"/>
    <w:rsid w:val="00771843"/>
    <w:rsid w:val="00772747"/>
    <w:rsid w:val="00773177"/>
    <w:rsid w:val="00773AC9"/>
    <w:rsid w:val="00776C00"/>
    <w:rsid w:val="007832C5"/>
    <w:rsid w:val="00783B6A"/>
    <w:rsid w:val="00784400"/>
    <w:rsid w:val="007906CE"/>
    <w:rsid w:val="00790ACF"/>
    <w:rsid w:val="00791488"/>
    <w:rsid w:val="00793229"/>
    <w:rsid w:val="00793B77"/>
    <w:rsid w:val="0079400A"/>
    <w:rsid w:val="0079429F"/>
    <w:rsid w:val="00794625"/>
    <w:rsid w:val="00797DB2"/>
    <w:rsid w:val="007A5B0C"/>
    <w:rsid w:val="007B1229"/>
    <w:rsid w:val="007B3A3F"/>
    <w:rsid w:val="007B4E02"/>
    <w:rsid w:val="007B65F1"/>
    <w:rsid w:val="007C4196"/>
    <w:rsid w:val="007C6FF3"/>
    <w:rsid w:val="007C72E0"/>
    <w:rsid w:val="007C768D"/>
    <w:rsid w:val="007C7AD1"/>
    <w:rsid w:val="007C7F72"/>
    <w:rsid w:val="007D4ACE"/>
    <w:rsid w:val="007D6032"/>
    <w:rsid w:val="007D6530"/>
    <w:rsid w:val="007E357D"/>
    <w:rsid w:val="007E6654"/>
    <w:rsid w:val="007F1A4B"/>
    <w:rsid w:val="007F596D"/>
    <w:rsid w:val="00800A10"/>
    <w:rsid w:val="008041B6"/>
    <w:rsid w:val="00805B43"/>
    <w:rsid w:val="008061CE"/>
    <w:rsid w:val="00810A62"/>
    <w:rsid w:val="00814B99"/>
    <w:rsid w:val="00815A56"/>
    <w:rsid w:val="00823508"/>
    <w:rsid w:val="00826611"/>
    <w:rsid w:val="008307D8"/>
    <w:rsid w:val="00842AE9"/>
    <w:rsid w:val="008452E6"/>
    <w:rsid w:val="0084679A"/>
    <w:rsid w:val="008467F0"/>
    <w:rsid w:val="00847302"/>
    <w:rsid w:val="00850711"/>
    <w:rsid w:val="00852B62"/>
    <w:rsid w:val="008570F7"/>
    <w:rsid w:val="00861867"/>
    <w:rsid w:val="00865DAF"/>
    <w:rsid w:val="008712D0"/>
    <w:rsid w:val="00886CCE"/>
    <w:rsid w:val="00887251"/>
    <w:rsid w:val="00891A7A"/>
    <w:rsid w:val="00894E32"/>
    <w:rsid w:val="008A04FE"/>
    <w:rsid w:val="008A0512"/>
    <w:rsid w:val="008A2FCE"/>
    <w:rsid w:val="008A32B8"/>
    <w:rsid w:val="008A5656"/>
    <w:rsid w:val="008A5CCF"/>
    <w:rsid w:val="008A70E6"/>
    <w:rsid w:val="008B2990"/>
    <w:rsid w:val="008B3FC1"/>
    <w:rsid w:val="008B5601"/>
    <w:rsid w:val="008B57E9"/>
    <w:rsid w:val="008B7C5E"/>
    <w:rsid w:val="008C0E91"/>
    <w:rsid w:val="008D3ED6"/>
    <w:rsid w:val="008D6915"/>
    <w:rsid w:val="008E75E4"/>
    <w:rsid w:val="008F1C58"/>
    <w:rsid w:val="008F222F"/>
    <w:rsid w:val="008F23BB"/>
    <w:rsid w:val="008F72C6"/>
    <w:rsid w:val="00901ABC"/>
    <w:rsid w:val="00902E5B"/>
    <w:rsid w:val="009076FD"/>
    <w:rsid w:val="0090799D"/>
    <w:rsid w:val="009104C5"/>
    <w:rsid w:val="009106C8"/>
    <w:rsid w:val="00911BE8"/>
    <w:rsid w:val="00913350"/>
    <w:rsid w:val="009134C2"/>
    <w:rsid w:val="00914A87"/>
    <w:rsid w:val="00915D8C"/>
    <w:rsid w:val="009207C4"/>
    <w:rsid w:val="00920D3E"/>
    <w:rsid w:val="00921CFD"/>
    <w:rsid w:val="00926917"/>
    <w:rsid w:val="00927112"/>
    <w:rsid w:val="00930CB7"/>
    <w:rsid w:val="00937BFD"/>
    <w:rsid w:val="00941403"/>
    <w:rsid w:val="0094153E"/>
    <w:rsid w:val="009416B7"/>
    <w:rsid w:val="009500E8"/>
    <w:rsid w:val="009506A0"/>
    <w:rsid w:val="00953EE9"/>
    <w:rsid w:val="0095583E"/>
    <w:rsid w:val="009642E7"/>
    <w:rsid w:val="00972A66"/>
    <w:rsid w:val="009740B0"/>
    <w:rsid w:val="00976498"/>
    <w:rsid w:val="0097783A"/>
    <w:rsid w:val="00980511"/>
    <w:rsid w:val="00980C8D"/>
    <w:rsid w:val="009830C1"/>
    <w:rsid w:val="00984184"/>
    <w:rsid w:val="00986D80"/>
    <w:rsid w:val="00993B69"/>
    <w:rsid w:val="00995043"/>
    <w:rsid w:val="00995C32"/>
    <w:rsid w:val="00995D7A"/>
    <w:rsid w:val="009A1B63"/>
    <w:rsid w:val="009A2F05"/>
    <w:rsid w:val="009A5A74"/>
    <w:rsid w:val="009A69A8"/>
    <w:rsid w:val="009A7423"/>
    <w:rsid w:val="009B29C2"/>
    <w:rsid w:val="009B62E5"/>
    <w:rsid w:val="009C0AF7"/>
    <w:rsid w:val="009C17F6"/>
    <w:rsid w:val="009C3C26"/>
    <w:rsid w:val="009C42EE"/>
    <w:rsid w:val="009C55DD"/>
    <w:rsid w:val="009C5B8F"/>
    <w:rsid w:val="009C601B"/>
    <w:rsid w:val="009C7B81"/>
    <w:rsid w:val="009D0864"/>
    <w:rsid w:val="009D300F"/>
    <w:rsid w:val="009D3939"/>
    <w:rsid w:val="009D3E64"/>
    <w:rsid w:val="009D3E83"/>
    <w:rsid w:val="009D59AD"/>
    <w:rsid w:val="009E0D33"/>
    <w:rsid w:val="009E3B15"/>
    <w:rsid w:val="009E6C3E"/>
    <w:rsid w:val="009E7830"/>
    <w:rsid w:val="00A01755"/>
    <w:rsid w:val="00A02D95"/>
    <w:rsid w:val="00A1628E"/>
    <w:rsid w:val="00A16548"/>
    <w:rsid w:val="00A16DA4"/>
    <w:rsid w:val="00A20EF8"/>
    <w:rsid w:val="00A246DB"/>
    <w:rsid w:val="00A269E4"/>
    <w:rsid w:val="00A26DE5"/>
    <w:rsid w:val="00A34057"/>
    <w:rsid w:val="00A34149"/>
    <w:rsid w:val="00A35342"/>
    <w:rsid w:val="00A35376"/>
    <w:rsid w:val="00A36671"/>
    <w:rsid w:val="00A4059B"/>
    <w:rsid w:val="00A41318"/>
    <w:rsid w:val="00A44781"/>
    <w:rsid w:val="00A44DBA"/>
    <w:rsid w:val="00A45F47"/>
    <w:rsid w:val="00A51690"/>
    <w:rsid w:val="00A5245C"/>
    <w:rsid w:val="00A52BB8"/>
    <w:rsid w:val="00A55104"/>
    <w:rsid w:val="00A57E03"/>
    <w:rsid w:val="00A620A0"/>
    <w:rsid w:val="00A6588C"/>
    <w:rsid w:val="00A70114"/>
    <w:rsid w:val="00A73B34"/>
    <w:rsid w:val="00A76782"/>
    <w:rsid w:val="00A770BA"/>
    <w:rsid w:val="00A80118"/>
    <w:rsid w:val="00A818D6"/>
    <w:rsid w:val="00A81CA4"/>
    <w:rsid w:val="00A85F06"/>
    <w:rsid w:val="00A879C1"/>
    <w:rsid w:val="00A9070E"/>
    <w:rsid w:val="00A91FA0"/>
    <w:rsid w:val="00A960A2"/>
    <w:rsid w:val="00AA11F3"/>
    <w:rsid w:val="00AA1C67"/>
    <w:rsid w:val="00AA4034"/>
    <w:rsid w:val="00AA56AE"/>
    <w:rsid w:val="00AA6916"/>
    <w:rsid w:val="00AA78BD"/>
    <w:rsid w:val="00AB1331"/>
    <w:rsid w:val="00AB694D"/>
    <w:rsid w:val="00AC36DB"/>
    <w:rsid w:val="00AC6478"/>
    <w:rsid w:val="00AC6B40"/>
    <w:rsid w:val="00AD5AAD"/>
    <w:rsid w:val="00AD5D77"/>
    <w:rsid w:val="00AD5E8B"/>
    <w:rsid w:val="00AF2752"/>
    <w:rsid w:val="00AF2B53"/>
    <w:rsid w:val="00AF4331"/>
    <w:rsid w:val="00B00173"/>
    <w:rsid w:val="00B055EB"/>
    <w:rsid w:val="00B06333"/>
    <w:rsid w:val="00B14DFC"/>
    <w:rsid w:val="00B15A6C"/>
    <w:rsid w:val="00B205DD"/>
    <w:rsid w:val="00B244FD"/>
    <w:rsid w:val="00B252A4"/>
    <w:rsid w:val="00B335C2"/>
    <w:rsid w:val="00B361C1"/>
    <w:rsid w:val="00B41F1A"/>
    <w:rsid w:val="00B43557"/>
    <w:rsid w:val="00B51AFB"/>
    <w:rsid w:val="00B52723"/>
    <w:rsid w:val="00B53842"/>
    <w:rsid w:val="00B547BD"/>
    <w:rsid w:val="00B54D21"/>
    <w:rsid w:val="00B5562F"/>
    <w:rsid w:val="00B60927"/>
    <w:rsid w:val="00B62AF4"/>
    <w:rsid w:val="00B638D8"/>
    <w:rsid w:val="00B7678B"/>
    <w:rsid w:val="00B77094"/>
    <w:rsid w:val="00B8227D"/>
    <w:rsid w:val="00B8276A"/>
    <w:rsid w:val="00B83951"/>
    <w:rsid w:val="00B858B3"/>
    <w:rsid w:val="00B90D64"/>
    <w:rsid w:val="00B9115E"/>
    <w:rsid w:val="00B93610"/>
    <w:rsid w:val="00B93DE2"/>
    <w:rsid w:val="00BA37D8"/>
    <w:rsid w:val="00BA42A5"/>
    <w:rsid w:val="00BA46EA"/>
    <w:rsid w:val="00BA481F"/>
    <w:rsid w:val="00BA54D3"/>
    <w:rsid w:val="00BA56FF"/>
    <w:rsid w:val="00BB1391"/>
    <w:rsid w:val="00BB7196"/>
    <w:rsid w:val="00BC0138"/>
    <w:rsid w:val="00BC45AB"/>
    <w:rsid w:val="00BC770C"/>
    <w:rsid w:val="00BD19DE"/>
    <w:rsid w:val="00BD49B1"/>
    <w:rsid w:val="00BD6DF6"/>
    <w:rsid w:val="00BD7993"/>
    <w:rsid w:val="00BE0386"/>
    <w:rsid w:val="00BE1926"/>
    <w:rsid w:val="00BE49C2"/>
    <w:rsid w:val="00BE5213"/>
    <w:rsid w:val="00BF0B6E"/>
    <w:rsid w:val="00BF3B0E"/>
    <w:rsid w:val="00BF3FA6"/>
    <w:rsid w:val="00BF4191"/>
    <w:rsid w:val="00BF49EF"/>
    <w:rsid w:val="00C0316C"/>
    <w:rsid w:val="00C1182E"/>
    <w:rsid w:val="00C2247A"/>
    <w:rsid w:val="00C22A55"/>
    <w:rsid w:val="00C233EC"/>
    <w:rsid w:val="00C238A2"/>
    <w:rsid w:val="00C23B3C"/>
    <w:rsid w:val="00C40236"/>
    <w:rsid w:val="00C43DB0"/>
    <w:rsid w:val="00C45887"/>
    <w:rsid w:val="00C521B2"/>
    <w:rsid w:val="00C525EA"/>
    <w:rsid w:val="00C5294E"/>
    <w:rsid w:val="00C559EF"/>
    <w:rsid w:val="00C56474"/>
    <w:rsid w:val="00C60BA7"/>
    <w:rsid w:val="00C630E7"/>
    <w:rsid w:val="00C66262"/>
    <w:rsid w:val="00C669A0"/>
    <w:rsid w:val="00C70B9B"/>
    <w:rsid w:val="00C71B92"/>
    <w:rsid w:val="00C73B43"/>
    <w:rsid w:val="00C76AB4"/>
    <w:rsid w:val="00C82886"/>
    <w:rsid w:val="00C85171"/>
    <w:rsid w:val="00C86FEE"/>
    <w:rsid w:val="00C9016E"/>
    <w:rsid w:val="00C901C5"/>
    <w:rsid w:val="00C908C5"/>
    <w:rsid w:val="00C92B67"/>
    <w:rsid w:val="00C951BF"/>
    <w:rsid w:val="00C9543A"/>
    <w:rsid w:val="00CA0717"/>
    <w:rsid w:val="00CA1710"/>
    <w:rsid w:val="00CA272D"/>
    <w:rsid w:val="00CA4CD2"/>
    <w:rsid w:val="00CA4FB7"/>
    <w:rsid w:val="00CA58E8"/>
    <w:rsid w:val="00CA7A74"/>
    <w:rsid w:val="00CB06F5"/>
    <w:rsid w:val="00CB171A"/>
    <w:rsid w:val="00CB1A8F"/>
    <w:rsid w:val="00CB33D5"/>
    <w:rsid w:val="00CB68CD"/>
    <w:rsid w:val="00CC0EFD"/>
    <w:rsid w:val="00CC21AC"/>
    <w:rsid w:val="00CC3E96"/>
    <w:rsid w:val="00CD03CC"/>
    <w:rsid w:val="00CD0528"/>
    <w:rsid w:val="00CD0990"/>
    <w:rsid w:val="00CD1EE0"/>
    <w:rsid w:val="00CD682B"/>
    <w:rsid w:val="00CE2938"/>
    <w:rsid w:val="00CE32C4"/>
    <w:rsid w:val="00CE6163"/>
    <w:rsid w:val="00CF0319"/>
    <w:rsid w:val="00CF287E"/>
    <w:rsid w:val="00CF41D3"/>
    <w:rsid w:val="00CF45E8"/>
    <w:rsid w:val="00CF50A5"/>
    <w:rsid w:val="00CF7A74"/>
    <w:rsid w:val="00D0207A"/>
    <w:rsid w:val="00D02B78"/>
    <w:rsid w:val="00D12BE1"/>
    <w:rsid w:val="00D142D3"/>
    <w:rsid w:val="00D147AB"/>
    <w:rsid w:val="00D21E68"/>
    <w:rsid w:val="00D231CA"/>
    <w:rsid w:val="00D249D3"/>
    <w:rsid w:val="00D3048F"/>
    <w:rsid w:val="00D3120D"/>
    <w:rsid w:val="00D32B0A"/>
    <w:rsid w:val="00D37A43"/>
    <w:rsid w:val="00D407EA"/>
    <w:rsid w:val="00D47B33"/>
    <w:rsid w:val="00D50C2E"/>
    <w:rsid w:val="00D53A57"/>
    <w:rsid w:val="00D54561"/>
    <w:rsid w:val="00D61993"/>
    <w:rsid w:val="00D622CD"/>
    <w:rsid w:val="00D70A35"/>
    <w:rsid w:val="00D72E94"/>
    <w:rsid w:val="00D7349B"/>
    <w:rsid w:val="00D737B0"/>
    <w:rsid w:val="00D75B02"/>
    <w:rsid w:val="00D80DAF"/>
    <w:rsid w:val="00D852A2"/>
    <w:rsid w:val="00D93F55"/>
    <w:rsid w:val="00D973FF"/>
    <w:rsid w:val="00DA29C7"/>
    <w:rsid w:val="00DA2F7C"/>
    <w:rsid w:val="00DA44ED"/>
    <w:rsid w:val="00DA4610"/>
    <w:rsid w:val="00DB1ED8"/>
    <w:rsid w:val="00DB2B3B"/>
    <w:rsid w:val="00DB3187"/>
    <w:rsid w:val="00DB4BD9"/>
    <w:rsid w:val="00DB5EA7"/>
    <w:rsid w:val="00DC413F"/>
    <w:rsid w:val="00DD6909"/>
    <w:rsid w:val="00DD6C92"/>
    <w:rsid w:val="00DD772F"/>
    <w:rsid w:val="00DE5712"/>
    <w:rsid w:val="00DE608C"/>
    <w:rsid w:val="00DF3671"/>
    <w:rsid w:val="00DF3DB7"/>
    <w:rsid w:val="00DF548E"/>
    <w:rsid w:val="00E0054E"/>
    <w:rsid w:val="00E0266B"/>
    <w:rsid w:val="00E04933"/>
    <w:rsid w:val="00E11F30"/>
    <w:rsid w:val="00E12AE7"/>
    <w:rsid w:val="00E14A80"/>
    <w:rsid w:val="00E14A81"/>
    <w:rsid w:val="00E16271"/>
    <w:rsid w:val="00E17A8F"/>
    <w:rsid w:val="00E211BE"/>
    <w:rsid w:val="00E21237"/>
    <w:rsid w:val="00E21725"/>
    <w:rsid w:val="00E22DA5"/>
    <w:rsid w:val="00E2659C"/>
    <w:rsid w:val="00E3122C"/>
    <w:rsid w:val="00E31425"/>
    <w:rsid w:val="00E33812"/>
    <w:rsid w:val="00E341BA"/>
    <w:rsid w:val="00E351AC"/>
    <w:rsid w:val="00E37C96"/>
    <w:rsid w:val="00E40020"/>
    <w:rsid w:val="00E4139E"/>
    <w:rsid w:val="00E41ECD"/>
    <w:rsid w:val="00E44E44"/>
    <w:rsid w:val="00E46A71"/>
    <w:rsid w:val="00E4739B"/>
    <w:rsid w:val="00E5238C"/>
    <w:rsid w:val="00E5655A"/>
    <w:rsid w:val="00E57490"/>
    <w:rsid w:val="00E622C1"/>
    <w:rsid w:val="00E6405E"/>
    <w:rsid w:val="00E72E6D"/>
    <w:rsid w:val="00E75AAC"/>
    <w:rsid w:val="00E80E8F"/>
    <w:rsid w:val="00E82C1F"/>
    <w:rsid w:val="00E85CDC"/>
    <w:rsid w:val="00E86B52"/>
    <w:rsid w:val="00E91100"/>
    <w:rsid w:val="00E9449B"/>
    <w:rsid w:val="00E94DB2"/>
    <w:rsid w:val="00EA1229"/>
    <w:rsid w:val="00EA2398"/>
    <w:rsid w:val="00EA24C0"/>
    <w:rsid w:val="00EA397C"/>
    <w:rsid w:val="00EA6062"/>
    <w:rsid w:val="00EA624B"/>
    <w:rsid w:val="00EA7802"/>
    <w:rsid w:val="00EB033F"/>
    <w:rsid w:val="00EB0B15"/>
    <w:rsid w:val="00EB1C81"/>
    <w:rsid w:val="00EB2FBC"/>
    <w:rsid w:val="00EB31C1"/>
    <w:rsid w:val="00EB6A4A"/>
    <w:rsid w:val="00EC1E6F"/>
    <w:rsid w:val="00EC44AB"/>
    <w:rsid w:val="00EC71E0"/>
    <w:rsid w:val="00ED0F93"/>
    <w:rsid w:val="00ED3BE3"/>
    <w:rsid w:val="00ED4FB8"/>
    <w:rsid w:val="00EE1FA1"/>
    <w:rsid w:val="00EE27A8"/>
    <w:rsid w:val="00EE2D30"/>
    <w:rsid w:val="00EE398A"/>
    <w:rsid w:val="00EF2238"/>
    <w:rsid w:val="00EF2551"/>
    <w:rsid w:val="00EF293C"/>
    <w:rsid w:val="00EF3B57"/>
    <w:rsid w:val="00F010C3"/>
    <w:rsid w:val="00F0430A"/>
    <w:rsid w:val="00F109A6"/>
    <w:rsid w:val="00F11D70"/>
    <w:rsid w:val="00F124E9"/>
    <w:rsid w:val="00F2372F"/>
    <w:rsid w:val="00F23CF9"/>
    <w:rsid w:val="00F24B3C"/>
    <w:rsid w:val="00F25DA2"/>
    <w:rsid w:val="00F2778F"/>
    <w:rsid w:val="00F35EA6"/>
    <w:rsid w:val="00F36D6F"/>
    <w:rsid w:val="00F37A08"/>
    <w:rsid w:val="00F40967"/>
    <w:rsid w:val="00F413A3"/>
    <w:rsid w:val="00F4720D"/>
    <w:rsid w:val="00F50685"/>
    <w:rsid w:val="00F50FE4"/>
    <w:rsid w:val="00F521BE"/>
    <w:rsid w:val="00F6276B"/>
    <w:rsid w:val="00F6376F"/>
    <w:rsid w:val="00F65C56"/>
    <w:rsid w:val="00F66030"/>
    <w:rsid w:val="00F6781F"/>
    <w:rsid w:val="00F74459"/>
    <w:rsid w:val="00F74592"/>
    <w:rsid w:val="00F7556A"/>
    <w:rsid w:val="00F75858"/>
    <w:rsid w:val="00F8178E"/>
    <w:rsid w:val="00F85EAD"/>
    <w:rsid w:val="00F866D0"/>
    <w:rsid w:val="00F90F24"/>
    <w:rsid w:val="00FA1B9F"/>
    <w:rsid w:val="00FA1FF7"/>
    <w:rsid w:val="00FA3936"/>
    <w:rsid w:val="00FA48C9"/>
    <w:rsid w:val="00FA7650"/>
    <w:rsid w:val="00FB394E"/>
    <w:rsid w:val="00FB3CD6"/>
    <w:rsid w:val="00FB6E53"/>
    <w:rsid w:val="00FC06C6"/>
    <w:rsid w:val="00FC1331"/>
    <w:rsid w:val="00FD0620"/>
    <w:rsid w:val="00FD0797"/>
    <w:rsid w:val="00FD18A9"/>
    <w:rsid w:val="00FD2EAF"/>
    <w:rsid w:val="00FD3BE1"/>
    <w:rsid w:val="00FD3EF1"/>
    <w:rsid w:val="00FD75C5"/>
    <w:rsid w:val="00FD7744"/>
    <w:rsid w:val="00FE3698"/>
    <w:rsid w:val="00FE40FD"/>
    <w:rsid w:val="00FE6E94"/>
    <w:rsid w:val="00FF3E7F"/>
    <w:rsid w:val="00FF77CE"/>
    <w:rsid w:val="00FF78D5"/>
    <w:rsid w:val="00FF79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CE0A1E"/>
  <w15:chartTrackingRefBased/>
  <w15:docId w15:val="{F70466A2-3332-4E1F-9C3B-59FD080B7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4F19"/>
    <w:pPr>
      <w:spacing w:after="240"/>
      <w:jc w:val="both"/>
    </w:pPr>
    <w:rPr>
      <w:sz w:val="24"/>
    </w:rPr>
  </w:style>
  <w:style w:type="paragraph" w:styleId="Balk1">
    <w:name w:val="heading 1"/>
    <w:basedOn w:val="Normal"/>
    <w:next w:val="Text1"/>
    <w:link w:val="Balk1Char"/>
    <w:qFormat/>
    <w:pPr>
      <w:keepNext/>
      <w:numPr>
        <w:numId w:val="1"/>
      </w:numPr>
      <w:tabs>
        <w:tab w:val="clear" w:pos="480"/>
      </w:tabs>
      <w:spacing w:before="240"/>
      <w:ind w:left="482" w:hanging="482"/>
      <w:outlineLvl w:val="0"/>
    </w:pPr>
    <w:rPr>
      <w:b/>
      <w:smallCaps/>
      <w:kern w:val="28"/>
    </w:rPr>
  </w:style>
  <w:style w:type="paragraph" w:styleId="Balk2">
    <w:name w:val="heading 2"/>
    <w:basedOn w:val="Normal"/>
    <w:next w:val="Text2"/>
    <w:qFormat/>
    <w:pPr>
      <w:keepNext/>
      <w:numPr>
        <w:ilvl w:val="1"/>
        <w:numId w:val="1"/>
      </w:numPr>
      <w:tabs>
        <w:tab w:val="clear" w:pos="1200"/>
      </w:tabs>
      <w:ind w:left="1202"/>
      <w:outlineLvl w:val="1"/>
    </w:pPr>
    <w:rPr>
      <w:b/>
    </w:rPr>
  </w:style>
  <w:style w:type="paragraph" w:styleId="Balk3">
    <w:name w:val="heading 3"/>
    <w:basedOn w:val="Normal"/>
    <w:next w:val="Text3"/>
    <w:qFormat/>
    <w:pPr>
      <w:keepNext/>
      <w:numPr>
        <w:ilvl w:val="2"/>
        <w:numId w:val="1"/>
      </w:numPr>
      <w:tabs>
        <w:tab w:val="clear" w:pos="1920"/>
      </w:tabs>
      <w:ind w:left="1984" w:hanging="782"/>
      <w:outlineLvl w:val="2"/>
    </w:pPr>
    <w:rPr>
      <w:i/>
    </w:rPr>
  </w:style>
  <w:style w:type="paragraph" w:styleId="Balk4">
    <w:name w:val="heading 4"/>
    <w:basedOn w:val="Normal"/>
    <w:next w:val="Text4"/>
    <w:qFormat/>
    <w:pPr>
      <w:keepNext/>
      <w:numPr>
        <w:ilvl w:val="3"/>
        <w:numId w:val="1"/>
      </w:numPr>
      <w:tabs>
        <w:tab w:val="clear" w:pos="1920"/>
      </w:tabs>
      <w:ind w:left="1984" w:hanging="782"/>
      <w:outlineLvl w:val="3"/>
    </w:pPr>
  </w:style>
  <w:style w:type="paragraph" w:styleId="Balk5">
    <w:name w:val="heading 5"/>
    <w:basedOn w:val="Normal"/>
    <w:next w:val="Normal"/>
    <w:qFormat/>
    <w:pPr>
      <w:tabs>
        <w:tab w:val="num" w:pos="0"/>
      </w:tabs>
      <w:spacing w:before="240" w:after="60"/>
      <w:outlineLvl w:val="4"/>
    </w:pPr>
    <w:rPr>
      <w:rFonts w:ascii="Arial" w:hAnsi="Arial"/>
      <w:sz w:val="22"/>
    </w:rPr>
  </w:style>
  <w:style w:type="paragraph" w:styleId="Balk6">
    <w:name w:val="heading 6"/>
    <w:basedOn w:val="Normal"/>
    <w:next w:val="Normal"/>
    <w:qFormat/>
    <w:pPr>
      <w:tabs>
        <w:tab w:val="num" w:pos="0"/>
      </w:tabs>
      <w:spacing w:before="240" w:after="60"/>
      <w:outlineLvl w:val="5"/>
    </w:pPr>
    <w:rPr>
      <w:rFonts w:ascii="Arial" w:hAnsi="Arial"/>
      <w:i/>
      <w:sz w:val="22"/>
    </w:rPr>
  </w:style>
  <w:style w:type="paragraph" w:styleId="Balk7">
    <w:name w:val="heading 7"/>
    <w:basedOn w:val="Normal"/>
    <w:next w:val="Normal"/>
    <w:qFormat/>
    <w:pPr>
      <w:tabs>
        <w:tab w:val="num" w:pos="0"/>
      </w:tabs>
      <w:spacing w:before="240" w:after="60"/>
      <w:outlineLvl w:val="6"/>
    </w:pPr>
    <w:rPr>
      <w:rFonts w:ascii="Arial" w:hAnsi="Arial"/>
      <w:sz w:val="20"/>
    </w:rPr>
  </w:style>
  <w:style w:type="paragraph" w:styleId="Balk8">
    <w:name w:val="heading 8"/>
    <w:basedOn w:val="Normal"/>
    <w:next w:val="Normal"/>
    <w:qFormat/>
    <w:pPr>
      <w:tabs>
        <w:tab w:val="num" w:pos="0"/>
      </w:tabs>
      <w:spacing w:before="240" w:after="60"/>
      <w:outlineLvl w:val="7"/>
    </w:pPr>
    <w:rPr>
      <w:rFonts w:ascii="Arial" w:hAnsi="Arial"/>
      <w:i/>
      <w:sz w:val="20"/>
    </w:rPr>
  </w:style>
  <w:style w:type="paragraph" w:styleId="Balk9">
    <w:name w:val="heading 9"/>
    <w:basedOn w:val="Normal"/>
    <w:next w:val="Normal"/>
    <w:qFormat/>
    <w:pPr>
      <w:tabs>
        <w:tab w:val="num" w:pos="0"/>
      </w:tabs>
      <w:spacing w:before="240" w:after="60"/>
      <w:outlineLvl w:val="8"/>
    </w:pPr>
    <w:rPr>
      <w:rFonts w:ascii="Arial" w:hAnsi="Arial"/>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ekMetni">
    <w:name w:val="Block Text"/>
    <w:basedOn w:val="Normal"/>
    <w:pPr>
      <w:spacing w:after="120"/>
      <w:ind w:left="1440" w:right="1440"/>
    </w:pPr>
  </w:style>
  <w:style w:type="paragraph" w:styleId="GvdeMetni">
    <w:name w:val="Body Text"/>
    <w:basedOn w:val="Normal"/>
    <w:pPr>
      <w:spacing w:after="120"/>
    </w:pPr>
  </w:style>
  <w:style w:type="paragraph" w:styleId="GvdeMetni2">
    <w:name w:val="Body Text 2"/>
    <w:basedOn w:val="Normal"/>
    <w:pPr>
      <w:spacing w:after="120" w:line="480" w:lineRule="auto"/>
    </w:pPr>
  </w:style>
  <w:style w:type="paragraph" w:styleId="GvdeMetni3">
    <w:name w:val="Body Text 3"/>
    <w:basedOn w:val="Normal"/>
    <w:pPr>
      <w:spacing w:after="120"/>
    </w:pPr>
    <w:rPr>
      <w:sz w:val="16"/>
    </w:rPr>
  </w:style>
  <w:style w:type="paragraph" w:styleId="GvdeMetnilkGirintisi">
    <w:name w:val="Body Text First Indent"/>
    <w:basedOn w:val="GvdeMetni"/>
    <w:pPr>
      <w:ind w:firstLine="210"/>
    </w:pPr>
  </w:style>
  <w:style w:type="paragraph" w:styleId="GvdeMetniGirintisi">
    <w:name w:val="Body Text Indent"/>
    <w:basedOn w:val="Normal"/>
    <w:pPr>
      <w:spacing w:after="120"/>
      <w:ind w:left="283"/>
    </w:pPr>
  </w:style>
  <w:style w:type="paragraph" w:styleId="GvdeMetnilkGirintisi2">
    <w:name w:val="Body Text First Indent 2"/>
    <w:basedOn w:val="GvdeMetniGirintisi"/>
    <w:pPr>
      <w:ind w:firstLine="210"/>
    </w:pPr>
  </w:style>
  <w:style w:type="paragraph" w:styleId="GvdeMetniGirintisi2">
    <w:name w:val="Body Text Indent 2"/>
    <w:basedOn w:val="Normal"/>
    <w:pPr>
      <w:spacing w:after="120" w:line="480" w:lineRule="auto"/>
      <w:ind w:left="283"/>
    </w:pPr>
  </w:style>
  <w:style w:type="paragraph" w:styleId="GvdeMetniGirintisi3">
    <w:name w:val="Body Text Indent 3"/>
    <w:basedOn w:val="Normal"/>
    <w:pPr>
      <w:spacing w:after="120"/>
      <w:ind w:left="283"/>
    </w:pPr>
    <w:rPr>
      <w:sz w:val="16"/>
    </w:rPr>
  </w:style>
  <w:style w:type="paragraph" w:styleId="ResimYazs">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Balk1"/>
    <w:pPr>
      <w:keepNext/>
      <w:spacing w:after="480"/>
      <w:jc w:val="center"/>
    </w:pPr>
    <w:rPr>
      <w:b/>
      <w:smallCaps/>
      <w:sz w:val="28"/>
    </w:rPr>
  </w:style>
  <w:style w:type="paragraph" w:styleId="Kapan">
    <w:name w:val="Closing"/>
    <w:basedOn w:val="Normal"/>
    <w:pPr>
      <w:ind w:left="4252"/>
    </w:pPr>
  </w:style>
  <w:style w:type="paragraph" w:styleId="AklamaMetni">
    <w:name w:val="annotation text"/>
    <w:basedOn w:val="Normal"/>
    <w:link w:val="AklamaMetniChar"/>
    <w:uiPriority w:val="99"/>
    <w:semiHidden/>
    <w:rPr>
      <w:sz w:val="20"/>
    </w:rPr>
  </w:style>
  <w:style w:type="paragraph" w:styleId="Tarih">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BelgeBalantlar">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SonNotMetni">
    <w:name w:val="endnote text"/>
    <w:basedOn w:val="Normal"/>
    <w:semiHidden/>
    <w:rPr>
      <w:sz w:val="20"/>
    </w:rPr>
  </w:style>
  <w:style w:type="paragraph" w:styleId="MektupAdresi">
    <w:name w:val="envelope address"/>
    <w:basedOn w:val="Normal"/>
    <w:pPr>
      <w:framePr w:w="7920" w:h="1980" w:hRule="exact" w:hSpace="180" w:wrap="auto" w:hAnchor="page" w:xAlign="center" w:yAlign="bottom"/>
      <w:spacing w:after="0"/>
    </w:pPr>
  </w:style>
  <w:style w:type="paragraph" w:styleId="ZarfDn">
    <w:name w:val="envelope return"/>
    <w:basedOn w:val="Normal"/>
    <w:pPr>
      <w:spacing w:after="0"/>
    </w:pPr>
    <w:rPr>
      <w:sz w:val="20"/>
    </w:rPr>
  </w:style>
  <w:style w:type="paragraph" w:styleId="AltBilgi">
    <w:name w:val="footer"/>
    <w:basedOn w:val="Normal"/>
    <w:pPr>
      <w:spacing w:after="0"/>
      <w:ind w:right="-567"/>
      <w:jc w:val="left"/>
    </w:pPr>
    <w:rPr>
      <w:rFonts w:ascii="Arial" w:hAnsi="Arial"/>
      <w:sz w:val="16"/>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
    <w:basedOn w:val="Normal"/>
    <w:link w:val="DipnotMetniChar"/>
    <w:autoRedefine/>
    <w:qFormat/>
    <w:rsid w:val="004124F6"/>
    <w:pPr>
      <w:spacing w:after="60"/>
      <w:ind w:left="142" w:hanging="142"/>
    </w:pPr>
    <w:rPr>
      <w:sz w:val="20"/>
    </w:rPr>
  </w:style>
  <w:style w:type="paragraph" w:styleId="stBilgi">
    <w:name w:val="header"/>
    <w:basedOn w:val="Normal"/>
    <w:pPr>
      <w:tabs>
        <w:tab w:val="center" w:pos="4153"/>
        <w:tab w:val="right" w:pos="8306"/>
      </w:tabs>
    </w:pPr>
  </w:style>
  <w:style w:type="paragraph" w:styleId="Dizin1">
    <w:name w:val="index 1"/>
    <w:basedOn w:val="Normal"/>
    <w:next w:val="Normal"/>
    <w:autoRedefine/>
    <w:semiHidden/>
    <w:pPr>
      <w:ind w:left="240" w:hanging="240"/>
    </w:pPr>
  </w:style>
  <w:style w:type="paragraph" w:styleId="Dizin2">
    <w:name w:val="index 2"/>
    <w:basedOn w:val="Normal"/>
    <w:next w:val="Normal"/>
    <w:autoRedefine/>
    <w:semiHidden/>
    <w:pPr>
      <w:ind w:left="480" w:hanging="240"/>
    </w:pPr>
  </w:style>
  <w:style w:type="paragraph" w:styleId="Dizin3">
    <w:name w:val="index 3"/>
    <w:basedOn w:val="Normal"/>
    <w:next w:val="Normal"/>
    <w:autoRedefine/>
    <w:semiHidden/>
    <w:pPr>
      <w:ind w:left="720" w:hanging="240"/>
    </w:pPr>
  </w:style>
  <w:style w:type="paragraph" w:styleId="Dizin4">
    <w:name w:val="index 4"/>
    <w:basedOn w:val="Normal"/>
    <w:next w:val="Normal"/>
    <w:autoRedefine/>
    <w:semiHidden/>
    <w:pPr>
      <w:ind w:left="960" w:hanging="240"/>
    </w:pPr>
  </w:style>
  <w:style w:type="paragraph" w:styleId="Dizin5">
    <w:name w:val="index 5"/>
    <w:basedOn w:val="Normal"/>
    <w:next w:val="Normal"/>
    <w:autoRedefine/>
    <w:semiHidden/>
    <w:pPr>
      <w:ind w:left="1200" w:hanging="240"/>
    </w:pPr>
  </w:style>
  <w:style w:type="paragraph" w:styleId="Dizin6">
    <w:name w:val="index 6"/>
    <w:basedOn w:val="Normal"/>
    <w:next w:val="Normal"/>
    <w:autoRedefine/>
    <w:semiHidden/>
    <w:pPr>
      <w:ind w:left="1440" w:hanging="240"/>
    </w:pPr>
  </w:style>
  <w:style w:type="paragraph" w:styleId="Dizin7">
    <w:name w:val="index 7"/>
    <w:basedOn w:val="Normal"/>
    <w:next w:val="Normal"/>
    <w:autoRedefine/>
    <w:semiHidden/>
    <w:pPr>
      <w:ind w:left="1680" w:hanging="240"/>
    </w:pPr>
  </w:style>
  <w:style w:type="paragraph" w:styleId="Dizin8">
    <w:name w:val="index 8"/>
    <w:basedOn w:val="Normal"/>
    <w:next w:val="Normal"/>
    <w:autoRedefine/>
    <w:semiHidden/>
    <w:pPr>
      <w:ind w:left="1920" w:hanging="240"/>
    </w:pPr>
  </w:style>
  <w:style w:type="paragraph" w:styleId="Dizin9">
    <w:name w:val="index 9"/>
    <w:basedOn w:val="Normal"/>
    <w:next w:val="Normal"/>
    <w:autoRedefine/>
    <w:semiHidden/>
    <w:pPr>
      <w:ind w:left="2160" w:hanging="240"/>
    </w:pPr>
  </w:style>
  <w:style w:type="paragraph" w:styleId="DizinBal">
    <w:name w:val="index heading"/>
    <w:basedOn w:val="Normal"/>
    <w:next w:val="Dizin1"/>
    <w:semiHidden/>
    <w:rPr>
      <w:rFonts w:ascii="Arial" w:hAnsi="Arial"/>
      <w:b/>
    </w:rPr>
  </w:style>
  <w:style w:type="paragraph" w:styleId="Liste">
    <w:name w:val="List"/>
    <w:basedOn w:val="Normal"/>
    <w:pPr>
      <w:ind w:left="283" w:hanging="283"/>
    </w:pPr>
  </w:style>
  <w:style w:type="paragraph" w:styleId="Liste2">
    <w:name w:val="List 2"/>
    <w:basedOn w:val="Normal"/>
    <w:pPr>
      <w:ind w:left="566" w:hanging="283"/>
    </w:pPr>
  </w:style>
  <w:style w:type="paragraph" w:styleId="Liste3">
    <w:name w:val="List 3"/>
    <w:basedOn w:val="Normal"/>
    <w:pPr>
      <w:ind w:left="849" w:hanging="283"/>
    </w:pPr>
  </w:style>
  <w:style w:type="paragraph" w:styleId="Liste4">
    <w:name w:val="List 4"/>
    <w:basedOn w:val="Normal"/>
    <w:pPr>
      <w:ind w:left="1132" w:hanging="283"/>
    </w:pPr>
  </w:style>
  <w:style w:type="paragraph" w:styleId="Liste5">
    <w:name w:val="List 5"/>
    <w:basedOn w:val="Normal"/>
    <w:pPr>
      <w:ind w:left="1415" w:hanging="283"/>
    </w:pPr>
  </w:style>
  <w:style w:type="paragraph" w:styleId="ListeMaddemi">
    <w:name w:val="List Bullet"/>
    <w:basedOn w:val="Normal"/>
    <w:rsid w:val="000701F2"/>
    <w:pPr>
      <w:numPr>
        <w:numId w:val="6"/>
      </w:numPr>
    </w:pPr>
    <w:rPr>
      <w:lang w:eastAsia="en-US"/>
    </w:rPr>
  </w:style>
  <w:style w:type="paragraph" w:styleId="ListeMaddemi2">
    <w:name w:val="List Bullet 2"/>
    <w:basedOn w:val="Text2"/>
    <w:rsid w:val="000701F2"/>
    <w:pPr>
      <w:numPr>
        <w:numId w:val="8"/>
      </w:numPr>
      <w:tabs>
        <w:tab w:val="clear" w:pos="2161"/>
      </w:tabs>
    </w:pPr>
    <w:rPr>
      <w:lang w:eastAsia="en-US"/>
    </w:rPr>
  </w:style>
  <w:style w:type="paragraph" w:styleId="ListeMaddemi3">
    <w:name w:val="List Bullet 3"/>
    <w:basedOn w:val="Text3"/>
    <w:rsid w:val="000701F2"/>
    <w:pPr>
      <w:numPr>
        <w:numId w:val="9"/>
      </w:numPr>
      <w:tabs>
        <w:tab w:val="clear" w:pos="2302"/>
      </w:tabs>
    </w:pPr>
    <w:rPr>
      <w:lang w:eastAsia="en-US"/>
    </w:rPr>
  </w:style>
  <w:style w:type="paragraph" w:styleId="ListeMaddemi4">
    <w:name w:val="List Bullet 4"/>
    <w:basedOn w:val="Text4"/>
    <w:rsid w:val="000701F2"/>
    <w:pPr>
      <w:numPr>
        <w:numId w:val="10"/>
      </w:numPr>
      <w:tabs>
        <w:tab w:val="clear" w:pos="2302"/>
      </w:tabs>
    </w:pPr>
    <w:rPr>
      <w:lang w:eastAsia="en-US"/>
    </w:rPr>
  </w:style>
  <w:style w:type="paragraph" w:styleId="ListeMaddemi5">
    <w:name w:val="List Bullet 5"/>
    <w:basedOn w:val="Normal"/>
    <w:autoRedefine/>
    <w:pPr>
      <w:numPr>
        <w:numId w:val="2"/>
      </w:numPr>
    </w:pPr>
  </w:style>
  <w:style w:type="paragraph" w:styleId="ListeDevam">
    <w:name w:val="List Continue"/>
    <w:basedOn w:val="Normal"/>
    <w:pPr>
      <w:spacing w:after="120"/>
      <w:ind w:left="283"/>
    </w:pPr>
  </w:style>
  <w:style w:type="paragraph" w:styleId="ListeDevam2">
    <w:name w:val="List Continue 2"/>
    <w:basedOn w:val="Normal"/>
    <w:pPr>
      <w:spacing w:after="120"/>
      <w:ind w:left="566"/>
    </w:pPr>
  </w:style>
  <w:style w:type="paragraph" w:styleId="ListeDevam3">
    <w:name w:val="List Continue 3"/>
    <w:basedOn w:val="Normal"/>
    <w:pPr>
      <w:spacing w:after="120"/>
      <w:ind w:left="849"/>
    </w:pPr>
  </w:style>
  <w:style w:type="paragraph" w:styleId="ListeDevam4">
    <w:name w:val="List Continue 4"/>
    <w:basedOn w:val="Normal"/>
    <w:pPr>
      <w:spacing w:after="120"/>
      <w:ind w:left="1132"/>
    </w:pPr>
  </w:style>
  <w:style w:type="paragraph" w:styleId="ListeDevam5">
    <w:name w:val="List Continue 5"/>
    <w:basedOn w:val="Normal"/>
    <w:pPr>
      <w:spacing w:after="120"/>
      <w:ind w:left="1415"/>
    </w:pPr>
  </w:style>
  <w:style w:type="paragraph" w:styleId="ListeNumaras">
    <w:name w:val="List Number"/>
    <w:basedOn w:val="Normal"/>
    <w:rsid w:val="000701F2"/>
    <w:pPr>
      <w:numPr>
        <w:numId w:val="16"/>
      </w:numPr>
    </w:pPr>
    <w:rPr>
      <w:lang w:eastAsia="en-US"/>
    </w:rPr>
  </w:style>
  <w:style w:type="paragraph" w:styleId="ListeNumaras2">
    <w:name w:val="List Number 2"/>
    <w:basedOn w:val="Text2"/>
    <w:rsid w:val="000701F2"/>
    <w:pPr>
      <w:numPr>
        <w:numId w:val="18"/>
      </w:numPr>
      <w:tabs>
        <w:tab w:val="clear" w:pos="2161"/>
      </w:tabs>
    </w:pPr>
    <w:rPr>
      <w:lang w:eastAsia="en-US"/>
    </w:rPr>
  </w:style>
  <w:style w:type="paragraph" w:styleId="ListeNumaras3">
    <w:name w:val="List Number 3"/>
    <w:basedOn w:val="Text3"/>
    <w:rsid w:val="000701F2"/>
    <w:pPr>
      <w:numPr>
        <w:numId w:val="19"/>
      </w:numPr>
      <w:tabs>
        <w:tab w:val="clear" w:pos="2302"/>
      </w:tabs>
    </w:pPr>
    <w:rPr>
      <w:lang w:eastAsia="en-US"/>
    </w:rPr>
  </w:style>
  <w:style w:type="paragraph" w:styleId="ListeNumaras4">
    <w:name w:val="List Number 4"/>
    <w:basedOn w:val="Text4"/>
    <w:rsid w:val="000701F2"/>
    <w:pPr>
      <w:numPr>
        <w:numId w:val="20"/>
      </w:numPr>
      <w:tabs>
        <w:tab w:val="clear" w:pos="2302"/>
      </w:tabs>
    </w:pPr>
    <w:rPr>
      <w:lang w:eastAsia="en-US"/>
    </w:rPr>
  </w:style>
  <w:style w:type="paragraph" w:styleId="ListeNumaras5">
    <w:name w:val="List Number 5"/>
    <w:basedOn w:val="Normal"/>
    <w:pPr>
      <w:numPr>
        <w:numId w:val="3"/>
      </w:numPr>
    </w:pPr>
  </w:style>
  <w:style w:type="paragraph" w:styleId="MakroMetni">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letistBilgisi">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Girinti">
    <w:name w:val="Normal Indent"/>
    <w:basedOn w:val="Normal"/>
    <w:pPr>
      <w:ind w:left="720"/>
    </w:pPr>
  </w:style>
  <w:style w:type="paragraph" w:styleId="NotBal">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Balk1"/>
    <w:next w:val="Text1"/>
    <w:pPr>
      <w:keepNext w:val="0"/>
      <w:spacing w:before="0"/>
      <w:ind w:left="483" w:hanging="483"/>
      <w:outlineLvl w:val="9"/>
    </w:pPr>
    <w:rPr>
      <w:b w:val="0"/>
      <w:smallCaps w:val="0"/>
    </w:rPr>
  </w:style>
  <w:style w:type="paragraph" w:customStyle="1" w:styleId="NumPar2">
    <w:name w:val="NumPar 2"/>
    <w:basedOn w:val="Balk2"/>
    <w:next w:val="Text2"/>
    <w:pPr>
      <w:keepNext w:val="0"/>
      <w:outlineLvl w:val="9"/>
    </w:pPr>
    <w:rPr>
      <w:b w:val="0"/>
    </w:rPr>
  </w:style>
  <w:style w:type="paragraph" w:customStyle="1" w:styleId="NumPar3">
    <w:name w:val="NumPar 3"/>
    <w:basedOn w:val="Balk3"/>
    <w:next w:val="Text3"/>
    <w:pPr>
      <w:keepNext w:val="0"/>
      <w:outlineLvl w:val="9"/>
    </w:pPr>
    <w:rPr>
      <w:i w:val="0"/>
    </w:rPr>
  </w:style>
  <w:style w:type="paragraph" w:customStyle="1" w:styleId="NumPar4">
    <w:name w:val="NumPar 4"/>
    <w:basedOn w:val="Balk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DzMetin">
    <w:name w:val="Plain Text"/>
    <w:basedOn w:val="Normal"/>
    <w:rPr>
      <w:rFonts w:ascii="Courier New" w:hAnsi="Courier New"/>
      <w:sz w:val="20"/>
    </w:rPr>
  </w:style>
  <w:style w:type="paragraph" w:styleId="Selamlama">
    <w:name w:val="Salutation"/>
    <w:basedOn w:val="Normal"/>
    <w:next w:val="Normal"/>
  </w:style>
  <w:style w:type="paragraph" w:styleId="mza">
    <w:name w:val="Signature"/>
    <w:basedOn w:val="Normal"/>
    <w:next w:val="Enclosures"/>
    <w:pPr>
      <w:tabs>
        <w:tab w:val="left" w:pos="5103"/>
      </w:tabs>
      <w:spacing w:before="1200" w:after="0"/>
      <w:ind w:left="5103"/>
      <w:jc w:val="center"/>
    </w:pPr>
  </w:style>
  <w:style w:type="paragraph" w:styleId="Altyaz">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Kaynaka">
    <w:name w:val="table of authorities"/>
    <w:basedOn w:val="Normal"/>
    <w:next w:val="Normal"/>
    <w:semiHidden/>
    <w:pPr>
      <w:ind w:left="240" w:hanging="240"/>
    </w:pPr>
  </w:style>
  <w:style w:type="paragraph" w:styleId="ekillerTablosu">
    <w:name w:val="table of figures"/>
    <w:basedOn w:val="Normal"/>
    <w:next w:val="Normal"/>
    <w:semiHidden/>
    <w:pPr>
      <w:ind w:left="480" w:hanging="480"/>
    </w:pPr>
  </w:style>
  <w:style w:type="paragraph" w:styleId="KonuBal">
    <w:name w:val="Title"/>
    <w:basedOn w:val="Normal"/>
    <w:next w:val="SubTitle1"/>
    <w:qFormat/>
    <w:pPr>
      <w:spacing w:after="480"/>
      <w:jc w:val="center"/>
    </w:pPr>
    <w:rPr>
      <w:b/>
      <w:kern w:val="28"/>
      <w:sz w:val="48"/>
    </w:rPr>
  </w:style>
  <w:style w:type="paragraph" w:styleId="KaynakaBal">
    <w:name w:val="toa heading"/>
    <w:basedOn w:val="Normal"/>
    <w:next w:val="Normal"/>
    <w:semiHidden/>
    <w:pPr>
      <w:spacing w:before="120"/>
    </w:pPr>
    <w:rPr>
      <w:rFonts w:ascii="Arial" w:hAnsi="Arial"/>
      <w:b/>
    </w:rPr>
  </w:style>
  <w:style w:type="paragraph" w:styleId="T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2">
    <w:name w:val="toc 2"/>
    <w:basedOn w:val="Normal"/>
    <w:next w:val="Normal"/>
    <w:semiHidden/>
    <w:rsid w:val="00894E32"/>
    <w:pPr>
      <w:tabs>
        <w:tab w:val="right" w:leader="dot" w:pos="8640"/>
      </w:tabs>
      <w:spacing w:before="60" w:after="60"/>
      <w:ind w:left="1077" w:right="720" w:hanging="595"/>
    </w:pPr>
    <w:rPr>
      <w:lang w:eastAsia="en-US"/>
    </w:rPr>
  </w:style>
  <w:style w:type="paragraph" w:styleId="T3">
    <w:name w:val="toc 3"/>
    <w:basedOn w:val="Normal"/>
    <w:next w:val="Normal"/>
    <w:semiHidden/>
    <w:rsid w:val="00894E32"/>
    <w:pPr>
      <w:tabs>
        <w:tab w:val="right" w:leader="dot" w:pos="8640"/>
      </w:tabs>
      <w:spacing w:before="60" w:after="60"/>
      <w:ind w:left="1916" w:right="720" w:hanging="839"/>
    </w:pPr>
    <w:rPr>
      <w:lang w:eastAsia="en-US"/>
    </w:rPr>
  </w:style>
  <w:style w:type="paragraph" w:styleId="T4">
    <w:name w:val="toc 4"/>
    <w:basedOn w:val="Normal"/>
    <w:next w:val="Normal"/>
    <w:semiHidden/>
    <w:rsid w:val="00894E32"/>
    <w:pPr>
      <w:tabs>
        <w:tab w:val="right" w:leader="dot" w:pos="8641"/>
      </w:tabs>
      <w:spacing w:before="60" w:after="60"/>
      <w:ind w:left="2880" w:right="720" w:hanging="964"/>
    </w:pPr>
    <w:rPr>
      <w:lang w:eastAsia="en-US"/>
    </w:rPr>
  </w:style>
  <w:style w:type="paragraph" w:styleId="T5">
    <w:name w:val="toc 5"/>
    <w:basedOn w:val="Normal"/>
    <w:next w:val="Normal"/>
    <w:semiHidden/>
    <w:rsid w:val="000701F2"/>
    <w:pPr>
      <w:tabs>
        <w:tab w:val="right" w:leader="dot" w:pos="8641"/>
      </w:tabs>
      <w:spacing w:before="240" w:after="120"/>
      <w:ind w:right="720"/>
    </w:pPr>
    <w:rPr>
      <w:caps/>
      <w:lang w:eastAsia="en-US"/>
    </w:rPr>
  </w:style>
  <w:style w:type="paragraph" w:styleId="T6">
    <w:name w:val="toc 6"/>
    <w:basedOn w:val="Normal"/>
    <w:next w:val="Normal"/>
    <w:autoRedefine/>
    <w:semiHidden/>
    <w:pPr>
      <w:ind w:left="1200"/>
    </w:pPr>
  </w:style>
  <w:style w:type="paragraph" w:styleId="T7">
    <w:name w:val="toc 7"/>
    <w:basedOn w:val="Normal"/>
    <w:next w:val="Normal"/>
    <w:autoRedefine/>
    <w:semiHidden/>
    <w:pPr>
      <w:ind w:left="1440"/>
    </w:pPr>
  </w:style>
  <w:style w:type="paragraph" w:styleId="T8">
    <w:name w:val="toc 8"/>
    <w:basedOn w:val="Normal"/>
    <w:next w:val="Normal"/>
    <w:autoRedefine/>
    <w:semiHidden/>
    <w:pPr>
      <w:ind w:left="1680"/>
    </w:pPr>
  </w:style>
  <w:style w:type="paragraph" w:styleId="T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SayfaNumaras">
    <w:name w:val="page number"/>
    <w:basedOn w:val="VarsaylanParagrafYazTipi"/>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Balk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Kpr">
    <w:name w:val="Hyperlink"/>
    <w:uiPriority w:val="99"/>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Bal">
    <w:name w:val="TOC Heading"/>
    <w:basedOn w:val="Normal"/>
    <w:next w:val="Normal"/>
    <w:qFormat/>
    <w:rsid w:val="000701F2"/>
    <w:pPr>
      <w:keepNext/>
      <w:spacing w:before="240"/>
      <w:jc w:val="center"/>
    </w:pPr>
    <w:rPr>
      <w:b/>
      <w:lang w:eastAsia="en-US"/>
    </w:rPr>
  </w:style>
  <w:style w:type="character" w:styleId="zlenenKpr">
    <w:name w:val="FollowedHyperlink"/>
    <w:rsid w:val="00AA6916"/>
    <w:rPr>
      <w:color w:val="606420"/>
      <w:u w:val="single"/>
    </w:rPr>
  </w:style>
  <w:style w:type="character" w:styleId="AklamaBavurusu">
    <w:name w:val="annotation reference"/>
    <w:uiPriority w:val="99"/>
    <w:rsid w:val="0037119C"/>
    <w:rPr>
      <w:sz w:val="16"/>
      <w:szCs w:val="16"/>
    </w:rPr>
  </w:style>
  <w:style w:type="paragraph" w:styleId="AklamaKonusu">
    <w:name w:val="annotation subject"/>
    <w:basedOn w:val="AklamaMetni"/>
    <w:next w:val="AklamaMetni"/>
    <w:semiHidden/>
    <w:rsid w:val="0037119C"/>
    <w:rPr>
      <w:b/>
      <w:bCs/>
    </w:rPr>
  </w:style>
  <w:style w:type="paragraph" w:styleId="BalonMetni">
    <w:name w:val="Balloon Text"/>
    <w:basedOn w:val="Normal"/>
    <w:semiHidden/>
    <w:rsid w:val="0037119C"/>
    <w:rPr>
      <w:rFonts w:ascii="Tahoma" w:hAnsi="Tahoma"/>
      <w:sz w:val="16"/>
      <w:szCs w:val="16"/>
    </w:rPr>
  </w:style>
  <w:style w:type="character" w:styleId="Vurgu">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Balk1Char">
    <w:name w:val="Başlık 1 Char"/>
    <w:link w:val="Balk1"/>
    <w:rsid w:val="00C233EC"/>
    <w:rPr>
      <w:b/>
      <w:smallCaps/>
      <w:kern w:val="28"/>
      <w:sz w:val="24"/>
    </w:rPr>
  </w:style>
  <w:style w:type="paragraph" w:customStyle="1" w:styleId="StyleListNumber11ptBold">
    <w:name w:val="Style List Number + 11 pt Bold"/>
    <w:basedOn w:val="ListeNumaras"/>
    <w:autoRedefine/>
    <w:rsid w:val="00215F58"/>
    <w:pPr>
      <w:numPr>
        <w:numId w:val="0"/>
      </w:numPr>
      <w:spacing w:after="0"/>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AklamaMetniChar">
    <w:name w:val="Açıklama Metni Char"/>
    <w:link w:val="AklamaMetni"/>
    <w:uiPriority w:val="99"/>
    <w:semiHidden/>
    <w:rsid w:val="00F90F24"/>
  </w:style>
  <w:style w:type="paragraph" w:styleId="Dzeltme">
    <w:name w:val="Revision"/>
    <w:hidden/>
    <w:uiPriority w:val="99"/>
    <w:semiHidden/>
    <w:rsid w:val="00016DC6"/>
    <w:rPr>
      <w:sz w:val="24"/>
    </w:rPr>
  </w:style>
  <w:style w:type="paragraph" w:styleId="ListeParagraf">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rsid w:val="004124F6"/>
  </w:style>
  <w:style w:type="paragraph" w:customStyle="1" w:styleId="Char2">
    <w:name w:val="Char2"/>
    <w:basedOn w:val="Normal"/>
    <w:link w:val="DipnotBavurusu"/>
    <w:rsid w:val="00CE2938"/>
    <w:pPr>
      <w:spacing w:after="160" w:line="240" w:lineRule="exact"/>
      <w:jc w:val="left"/>
    </w:pPr>
    <w:rPr>
      <w:rFonts w:ascii="TimesNewRomanPS" w:hAnsi="TimesNewRomanPS"/>
      <w:position w:val="6"/>
      <w:sz w:val="16"/>
    </w:rPr>
  </w:style>
  <w:style w:type="character" w:customStyle="1" w:styleId="Bodytext1">
    <w:name w:val="Body text|1_"/>
    <w:link w:val="Bodytext10"/>
    <w:rsid w:val="00185D7E"/>
    <w:rPr>
      <w:sz w:val="22"/>
      <w:szCs w:val="22"/>
    </w:rPr>
  </w:style>
  <w:style w:type="paragraph" w:customStyle="1" w:styleId="Bodytext10">
    <w:name w:val="Body text|1"/>
    <w:basedOn w:val="Normal"/>
    <w:link w:val="Bodytext1"/>
    <w:rsid w:val="00185D7E"/>
    <w:pPr>
      <w:widowControl w:val="0"/>
      <w:spacing w:after="120"/>
      <w:jc w:val="left"/>
    </w:pPr>
    <w:rPr>
      <w:sz w:val="22"/>
      <w:szCs w:val="22"/>
    </w:rPr>
  </w:style>
  <w:style w:type="character" w:customStyle="1" w:styleId="normaltextrun">
    <w:name w:val="normaltextrun"/>
    <w:rsid w:val="007021C2"/>
  </w:style>
  <w:style w:type="paragraph" w:customStyle="1" w:styleId="paragraph">
    <w:name w:val="paragraph"/>
    <w:basedOn w:val="Normal"/>
    <w:rsid w:val="00516597"/>
    <w:pPr>
      <w:spacing w:before="100" w:beforeAutospacing="1" w:after="100" w:afterAutospacing="1"/>
      <w:jc w:val="left"/>
    </w:pPr>
    <w:rPr>
      <w:szCs w:val="24"/>
      <w:lang w:val="fr-BE" w:eastAsia="fr-BE"/>
    </w:rPr>
  </w:style>
  <w:style w:type="character" w:customStyle="1" w:styleId="eop">
    <w:name w:val="eop"/>
    <w:rsid w:val="00516597"/>
  </w:style>
  <w:style w:type="character" w:styleId="zmlenmeyenBahsetme">
    <w:name w:val="Unresolved Mention"/>
    <w:basedOn w:val="VarsaylanParagrafYazTipi"/>
    <w:uiPriority w:val="99"/>
    <w:semiHidden/>
    <w:unhideWhenUsed/>
    <w:rsid w:val="00790A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197478200">
      <w:bodyDiv w:val="1"/>
      <w:marLeft w:val="0"/>
      <w:marRight w:val="0"/>
      <w:marTop w:val="0"/>
      <w:marBottom w:val="0"/>
      <w:divBdr>
        <w:top w:val="none" w:sz="0" w:space="0" w:color="auto"/>
        <w:left w:val="none" w:sz="0" w:space="0" w:color="auto"/>
        <w:bottom w:val="none" w:sz="0" w:space="0" w:color="auto"/>
        <w:right w:val="none" w:sz="0" w:space="0" w:color="auto"/>
      </w:divBdr>
    </w:div>
    <w:div w:id="299002200">
      <w:bodyDiv w:val="1"/>
      <w:marLeft w:val="0"/>
      <w:marRight w:val="0"/>
      <w:marTop w:val="0"/>
      <w:marBottom w:val="0"/>
      <w:divBdr>
        <w:top w:val="none" w:sz="0" w:space="0" w:color="auto"/>
        <w:left w:val="none" w:sz="0" w:space="0" w:color="auto"/>
        <w:bottom w:val="none" w:sz="0" w:space="0" w:color="auto"/>
        <w:right w:val="none" w:sz="0" w:space="0" w:color="auto"/>
      </w:divBdr>
    </w:div>
    <w:div w:id="348992184">
      <w:bodyDiv w:val="1"/>
      <w:marLeft w:val="0"/>
      <w:marRight w:val="0"/>
      <w:marTop w:val="0"/>
      <w:marBottom w:val="0"/>
      <w:divBdr>
        <w:top w:val="none" w:sz="0" w:space="0" w:color="auto"/>
        <w:left w:val="none" w:sz="0" w:space="0" w:color="auto"/>
        <w:bottom w:val="none" w:sz="0" w:space="0" w:color="auto"/>
        <w:right w:val="none" w:sz="0" w:space="0" w:color="auto"/>
      </w:divBdr>
      <w:divsChild>
        <w:div w:id="1468357628">
          <w:marLeft w:val="0"/>
          <w:marRight w:val="0"/>
          <w:marTop w:val="0"/>
          <w:marBottom w:val="0"/>
          <w:divBdr>
            <w:top w:val="none" w:sz="0" w:space="0" w:color="auto"/>
            <w:left w:val="none" w:sz="0" w:space="0" w:color="auto"/>
            <w:bottom w:val="none" w:sz="0" w:space="0" w:color="auto"/>
            <w:right w:val="none" w:sz="0" w:space="0" w:color="auto"/>
          </w:divBdr>
        </w:div>
        <w:div w:id="2049993034">
          <w:marLeft w:val="0"/>
          <w:marRight w:val="0"/>
          <w:marTop w:val="0"/>
          <w:marBottom w:val="0"/>
          <w:divBdr>
            <w:top w:val="none" w:sz="0" w:space="0" w:color="auto"/>
            <w:left w:val="none" w:sz="0" w:space="0" w:color="auto"/>
            <w:bottom w:val="none" w:sz="0" w:space="0" w:color="auto"/>
            <w:right w:val="none" w:sz="0" w:space="0" w:color="auto"/>
          </w:divBdr>
        </w:div>
        <w:div w:id="1532189604">
          <w:marLeft w:val="0"/>
          <w:marRight w:val="0"/>
          <w:marTop w:val="0"/>
          <w:marBottom w:val="0"/>
          <w:divBdr>
            <w:top w:val="none" w:sz="0" w:space="0" w:color="auto"/>
            <w:left w:val="none" w:sz="0" w:space="0" w:color="auto"/>
            <w:bottom w:val="none" w:sz="0" w:space="0" w:color="auto"/>
            <w:right w:val="none" w:sz="0" w:space="0" w:color="auto"/>
          </w:divBdr>
        </w:div>
        <w:div w:id="1130510560">
          <w:marLeft w:val="0"/>
          <w:marRight w:val="0"/>
          <w:marTop w:val="0"/>
          <w:marBottom w:val="0"/>
          <w:divBdr>
            <w:top w:val="none" w:sz="0" w:space="0" w:color="auto"/>
            <w:left w:val="none" w:sz="0" w:space="0" w:color="auto"/>
            <w:bottom w:val="none" w:sz="0" w:space="0" w:color="auto"/>
            <w:right w:val="none" w:sz="0" w:space="0" w:color="auto"/>
          </w:divBdr>
        </w:div>
      </w:divsChild>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2716027">
      <w:bodyDiv w:val="1"/>
      <w:marLeft w:val="0"/>
      <w:marRight w:val="0"/>
      <w:marTop w:val="0"/>
      <w:marBottom w:val="0"/>
      <w:divBdr>
        <w:top w:val="none" w:sz="0" w:space="0" w:color="auto"/>
        <w:left w:val="none" w:sz="0" w:space="0" w:color="auto"/>
        <w:bottom w:val="none" w:sz="0" w:space="0" w:color="auto"/>
        <w:right w:val="none" w:sz="0" w:space="0" w:color="auto"/>
      </w:divBdr>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mailto:yaziisleri@uzunkopru.bel.tr" TargetMode="External"/><Relationship Id="rId13" Type="http://schemas.openxmlformats.org/officeDocument/2006/relationships/hyperlink" Target="mailto:sheni.cekic@gmail.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aziisleri@uzunkopru.bel.t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heni.cekic@gmail.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yaziisleri@uzunkopru.bel.tr" TargetMode="External"/><Relationship Id="rId4" Type="http://schemas.openxmlformats.org/officeDocument/2006/relationships/settings" Target="settings.xml"/><Relationship Id="rId9" Type="http://schemas.openxmlformats.org/officeDocument/2006/relationships/hyperlink" Target="mailto:sheni.cekic@gmail.com"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DF0BD-ACBF-48C6-BE93-8C4A37410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REP.DOTM</Template>
  <TotalTime>2</TotalTime>
  <Pages>5</Pages>
  <Words>1450</Words>
  <Characters>8267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9698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shenay cekic</cp:lastModifiedBy>
  <cp:revision>6</cp:revision>
  <cp:lastPrinted>2014-03-20T14:50:00Z</cp:lastPrinted>
  <dcterms:created xsi:type="dcterms:W3CDTF">2025-02-17T09:02:00Z</dcterms:created>
  <dcterms:modified xsi:type="dcterms:W3CDTF">2025-02-17T09:05:00Z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MSIP_Label_f4cdc456-5864-460f-beda-883d23b78bbb_Enabled">
    <vt:lpwstr>true</vt:lpwstr>
  </property>
  <property fmtid="{D5CDD505-2E9C-101B-9397-08002B2CF9AE}" pid="10" name="MSIP_Label_f4cdc456-5864-460f-beda-883d23b78bbb_SetDate">
    <vt:lpwstr>2023-01-19T16:44:26Z</vt:lpwstr>
  </property>
  <property fmtid="{D5CDD505-2E9C-101B-9397-08002B2CF9AE}" pid="11" name="MSIP_Label_f4cdc456-5864-460f-beda-883d23b78bbb_Method">
    <vt:lpwstr>Privileged</vt:lpwstr>
  </property>
  <property fmtid="{D5CDD505-2E9C-101B-9397-08002B2CF9AE}" pid="12" name="MSIP_Label_f4cdc456-5864-460f-beda-883d23b78bbb_Name">
    <vt:lpwstr>Publicly Available</vt:lpwstr>
  </property>
  <property fmtid="{D5CDD505-2E9C-101B-9397-08002B2CF9AE}" pid="13" name="MSIP_Label_f4cdc456-5864-460f-beda-883d23b78bbb_SiteId">
    <vt:lpwstr>b24c8b06-522c-46fe-9080-70926f8dddb1</vt:lpwstr>
  </property>
  <property fmtid="{D5CDD505-2E9C-101B-9397-08002B2CF9AE}" pid="14" name="MSIP_Label_f4cdc456-5864-460f-beda-883d23b78bbb_ActionId">
    <vt:lpwstr>96934cd0-59d2-4a44-959d-b3583fbd8fc4</vt:lpwstr>
  </property>
  <property fmtid="{D5CDD505-2E9C-101B-9397-08002B2CF9AE}" pid="15" name="MSIP_Label_f4cdc456-5864-460f-beda-883d23b78bbb_ContentBits">
    <vt:lpwstr>0</vt:lpwstr>
  </property>
</Properties>
</file>